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19CA" w14:textId="08C98BD8" w:rsidR="00DE1279" w:rsidRPr="00DE1279" w:rsidRDefault="00DE1279" w:rsidP="00F724F4">
      <w:pPr>
        <w:tabs>
          <w:tab w:val="left" w:pos="0"/>
        </w:tabs>
        <w:spacing w:after="0"/>
        <w:ind w:right="-425"/>
        <w:rPr>
          <w:rFonts w:ascii="Aptos" w:hAnsi="Aptos"/>
          <w:sz w:val="32"/>
          <w:szCs w:val="32"/>
          <w:lang w:val="en-GB"/>
        </w:rPr>
      </w:pPr>
      <w:r w:rsidRPr="00DE1279">
        <w:rPr>
          <w:rFonts w:ascii="Aptos" w:hAnsi="Aptos"/>
          <w:b/>
          <w:bCs/>
          <w:sz w:val="32"/>
          <w:szCs w:val="32"/>
          <w:lang w:val="en-GB"/>
        </w:rPr>
        <w:t xml:space="preserve">Three young oboists from </w:t>
      </w:r>
      <w:r w:rsidR="00F724F4">
        <w:rPr>
          <w:rFonts w:ascii="Aptos" w:hAnsi="Aptos"/>
          <w:b/>
          <w:bCs/>
          <w:sz w:val="32"/>
          <w:szCs w:val="32"/>
          <w:lang w:val="en-GB"/>
        </w:rPr>
        <w:t>Italy, Portugal and Russia</w:t>
      </w:r>
      <w:r w:rsidRPr="00DE1279">
        <w:rPr>
          <w:rFonts w:ascii="Aptos" w:hAnsi="Aptos"/>
          <w:b/>
          <w:bCs/>
          <w:sz w:val="32"/>
          <w:szCs w:val="32"/>
          <w:lang w:val="en-GB"/>
        </w:rPr>
        <w:t xml:space="preserve"> have made it to the finals of the </w:t>
      </w:r>
      <w:r w:rsidR="00AF2F74" w:rsidRPr="00DE1279">
        <w:rPr>
          <w:rFonts w:ascii="Aptos" w:hAnsi="Aptos"/>
          <w:b/>
          <w:bCs/>
          <w:sz w:val="32"/>
          <w:szCs w:val="32"/>
          <w:lang w:val="en-GB"/>
        </w:rPr>
        <w:t xml:space="preserve">2025 </w:t>
      </w:r>
      <w:r w:rsidRPr="00DE1279">
        <w:rPr>
          <w:rFonts w:ascii="Aptos" w:hAnsi="Aptos"/>
          <w:b/>
          <w:bCs/>
          <w:sz w:val="32"/>
          <w:szCs w:val="32"/>
          <w:lang w:val="en-GB"/>
        </w:rPr>
        <w:t xml:space="preserve">Prague Spring </w:t>
      </w:r>
      <w:r w:rsidR="00AF2F74">
        <w:rPr>
          <w:rFonts w:ascii="Aptos" w:hAnsi="Aptos"/>
          <w:b/>
          <w:bCs/>
          <w:sz w:val="32"/>
          <w:szCs w:val="32"/>
          <w:lang w:val="en-GB"/>
        </w:rPr>
        <w:t>C</w:t>
      </w:r>
      <w:r w:rsidRPr="00DE1279">
        <w:rPr>
          <w:rFonts w:ascii="Aptos" w:hAnsi="Aptos"/>
          <w:b/>
          <w:bCs/>
          <w:sz w:val="32"/>
          <w:szCs w:val="32"/>
          <w:lang w:val="en-GB"/>
        </w:rPr>
        <w:t>ompetition</w:t>
      </w:r>
    </w:p>
    <w:p w14:paraId="2DCB2B69" w14:textId="77777777" w:rsidR="0014653D" w:rsidRDefault="0014653D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40C73845" w14:textId="31C424BC" w:rsidR="00DE1279" w:rsidRPr="00F724F4" w:rsidRDefault="0014653D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b/>
          <w:bCs/>
          <w:color w:val="FF0000"/>
          <w:sz w:val="22"/>
          <w:szCs w:val="22"/>
          <w:lang w:val="en-GB"/>
        </w:rPr>
      </w:pPr>
      <w:r w:rsidRPr="00F724F4">
        <w:rPr>
          <w:color w:val="4C94D8" w:themeColor="text2" w:themeTint="80"/>
          <w:sz w:val="22"/>
          <w:szCs w:val="22"/>
        </w:rPr>
        <w:t xml:space="preserve">Prague, 10 May 2025 | 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>O</w:t>
      </w:r>
      <w:r w:rsidR="00AB3C45" w:rsidRPr="00F724F4">
        <w:rPr>
          <w:rFonts w:ascii="Aptos" w:hAnsi="Aptos"/>
          <w:b/>
          <w:bCs/>
          <w:sz w:val="22"/>
          <w:szCs w:val="22"/>
          <w:lang w:val="en-GB"/>
        </w:rPr>
        <w:t>ut o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 xml:space="preserve">f the twelve participants in the second round of the Prague Spring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C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 xml:space="preserve">ompetition in the oboe category, the following three oboists </w:t>
      </w:r>
      <w:r w:rsidR="007F39C9" w:rsidRPr="00F724F4">
        <w:rPr>
          <w:rFonts w:ascii="Aptos" w:hAnsi="Aptos"/>
          <w:b/>
          <w:bCs/>
          <w:sz w:val="22"/>
          <w:szCs w:val="22"/>
          <w:lang w:val="en-GB"/>
        </w:rPr>
        <w:t>have made it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 xml:space="preserve"> to the final round </w:t>
      </w:r>
      <w:r w:rsidR="00BE4621" w:rsidRPr="00F724F4">
        <w:rPr>
          <w:rFonts w:ascii="Aptos" w:hAnsi="Aptos"/>
          <w:b/>
          <w:bCs/>
          <w:sz w:val="22"/>
          <w:szCs w:val="22"/>
          <w:lang w:val="en-GB"/>
        </w:rPr>
        <w:t>w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 xml:space="preserve">hich will take place on Tuesday,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13 </w:t>
      </w:r>
      <w:r w:rsidR="00DE1279" w:rsidRPr="00F724F4">
        <w:rPr>
          <w:rFonts w:ascii="Aptos" w:hAnsi="Aptos"/>
          <w:b/>
          <w:bCs/>
          <w:sz w:val="22"/>
          <w:szCs w:val="22"/>
          <w:lang w:val="en-GB"/>
        </w:rPr>
        <w:t>May, at 6:00 p.m. at the Rudolfinum:</w:t>
      </w:r>
      <w:r w:rsidR="00DE1279" w:rsidRPr="00F724F4">
        <w:rPr>
          <w:rFonts w:ascii="Aptos" w:hAnsi="Aptos"/>
          <w:sz w:val="22"/>
          <w:szCs w:val="22"/>
          <w:lang w:val="en-GB"/>
        </w:rPr>
        <w:t xml:space="preserve"> </w:t>
      </w:r>
      <w:proofErr w:type="spellStart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Leandro</w:t>
      </w:r>
      <w:proofErr w:type="spellEnd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Lazzari</w:t>
      </w:r>
      <w:proofErr w:type="spellEnd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 xml:space="preserve"> (Italy), Pedro </w:t>
      </w:r>
      <w:proofErr w:type="spellStart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Moreira</w:t>
      </w:r>
      <w:proofErr w:type="spellEnd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 xml:space="preserve"> (Portugal) a Fedor </w:t>
      </w:r>
      <w:proofErr w:type="spellStart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Osver</w:t>
      </w:r>
      <w:proofErr w:type="spellEnd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Russia</w:t>
      </w:r>
      <w:proofErr w:type="spellEnd"/>
      <w:r w:rsidR="00F724F4" w:rsidRPr="00F724F4">
        <w:rPr>
          <w:rFonts w:ascii="Aptos" w:hAnsi="Aptos"/>
          <w:b/>
          <w:bCs/>
          <w:color w:val="000000" w:themeColor="text1"/>
          <w:sz w:val="22"/>
          <w:szCs w:val="22"/>
        </w:rPr>
        <w:t>).</w:t>
      </w:r>
    </w:p>
    <w:p w14:paraId="7F2B2449" w14:textId="77777777" w:rsidR="0014653D" w:rsidRPr="00F724F4" w:rsidRDefault="0014653D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</w:p>
    <w:p w14:paraId="35C67965" w14:textId="472CBAEE" w:rsidR="00DE1279" w:rsidRPr="00F724F4" w:rsidRDefault="00DE1279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  <w:r w:rsidRPr="00F724F4">
        <w:rPr>
          <w:rFonts w:ascii="Aptos" w:hAnsi="Aptos"/>
          <w:sz w:val="22"/>
          <w:szCs w:val="22"/>
          <w:lang w:val="en-GB"/>
        </w:rPr>
        <w:t>In the final</w:t>
      </w:r>
      <w:r w:rsidR="00E80D17" w:rsidRPr="00F724F4">
        <w:rPr>
          <w:rFonts w:ascii="Aptos" w:hAnsi="Aptos"/>
          <w:sz w:val="22"/>
          <w:szCs w:val="22"/>
          <w:lang w:val="en-GB"/>
        </w:rPr>
        <w:t>s</w:t>
      </w:r>
      <w:r w:rsidRPr="00F724F4">
        <w:rPr>
          <w:rFonts w:ascii="Aptos" w:hAnsi="Aptos"/>
          <w:sz w:val="22"/>
          <w:szCs w:val="22"/>
          <w:lang w:val="en-GB"/>
        </w:rPr>
        <w:t xml:space="preserve">, all three will perform Jiří </w:t>
      </w:r>
      <w:proofErr w:type="spellStart"/>
      <w:r w:rsidRPr="00F724F4">
        <w:rPr>
          <w:rFonts w:ascii="Aptos" w:hAnsi="Aptos"/>
          <w:sz w:val="22"/>
          <w:szCs w:val="22"/>
          <w:lang w:val="en-GB"/>
        </w:rPr>
        <w:t>Gemrot's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 </w:t>
      </w:r>
      <w:r w:rsidRPr="00F724F4">
        <w:rPr>
          <w:rFonts w:ascii="Aptos" w:hAnsi="Aptos"/>
          <w:i/>
          <w:iCs/>
          <w:sz w:val="22"/>
          <w:szCs w:val="22"/>
          <w:lang w:val="en-GB"/>
        </w:rPr>
        <w:t>Concerto for Oboe and Orchestra</w:t>
      </w:r>
      <w:r w:rsidRPr="00F724F4">
        <w:rPr>
          <w:rFonts w:ascii="Aptos" w:hAnsi="Aptos"/>
          <w:sz w:val="22"/>
          <w:szCs w:val="22"/>
          <w:lang w:val="en-GB"/>
        </w:rPr>
        <w:t xml:space="preserve">, accompanied by the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Prague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Philharmonia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 and conductor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Robert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Kružík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. For the second part of the evening, each of them has chosen Bohuslav Martinů's </w:t>
      </w:r>
      <w:r w:rsidRPr="00F724F4">
        <w:rPr>
          <w:rFonts w:ascii="Aptos" w:hAnsi="Aptos"/>
          <w:i/>
          <w:iCs/>
          <w:sz w:val="22"/>
          <w:szCs w:val="22"/>
          <w:lang w:val="en-GB"/>
        </w:rPr>
        <w:t>Concerto for Oboe and Small Orchestra H 353</w:t>
      </w:r>
      <w:r w:rsidR="00F724F4" w:rsidRPr="00F724F4">
        <w:rPr>
          <w:rFonts w:ascii="Aptos" w:hAnsi="Aptos"/>
          <w:sz w:val="22"/>
          <w:szCs w:val="22"/>
          <w:lang w:val="en-GB"/>
        </w:rPr>
        <w:t xml:space="preserve">. </w:t>
      </w:r>
      <w:r w:rsidR="008077D1" w:rsidRPr="00F724F4">
        <w:rPr>
          <w:rFonts w:ascii="Aptos" w:hAnsi="Aptos"/>
          <w:sz w:val="22"/>
          <w:szCs w:val="22"/>
          <w:lang w:val="en-GB"/>
        </w:rPr>
        <w:t>You can watch t</w:t>
      </w:r>
      <w:r w:rsidRPr="00F724F4">
        <w:rPr>
          <w:rFonts w:ascii="Aptos" w:hAnsi="Aptos"/>
          <w:sz w:val="22"/>
          <w:szCs w:val="22"/>
          <w:lang w:val="en-GB"/>
        </w:rPr>
        <w:t xml:space="preserve">he final </w:t>
      </w:r>
      <w:r w:rsidR="002852B9" w:rsidRPr="00F724F4">
        <w:rPr>
          <w:rFonts w:ascii="Aptos" w:hAnsi="Aptos"/>
          <w:sz w:val="22"/>
          <w:szCs w:val="22"/>
          <w:lang w:val="en-GB"/>
        </w:rPr>
        <w:t xml:space="preserve">contest </w:t>
      </w:r>
      <w:r w:rsidR="002656B2" w:rsidRPr="00F724F4">
        <w:rPr>
          <w:rFonts w:ascii="Aptos" w:hAnsi="Aptos"/>
          <w:sz w:val="22"/>
          <w:szCs w:val="22"/>
          <w:lang w:val="en-GB"/>
        </w:rPr>
        <w:t>of</w:t>
      </w:r>
      <w:r w:rsidRPr="00F724F4">
        <w:rPr>
          <w:rFonts w:ascii="Aptos" w:hAnsi="Aptos"/>
          <w:sz w:val="22"/>
          <w:szCs w:val="22"/>
          <w:lang w:val="en-GB"/>
        </w:rPr>
        <w:t xml:space="preserve"> the three best oboists of this year's competition live online on the </w:t>
      </w:r>
      <w:hyperlink r:id="rId6" w:history="1">
        <w:r w:rsidRPr="00F724F4">
          <w:rPr>
            <w:rStyle w:val="Hypertextovodkaz"/>
            <w:rFonts w:ascii="Aptos" w:hAnsi="Aptos"/>
            <w:sz w:val="22"/>
            <w:szCs w:val="22"/>
            <w:lang w:val="en-GB"/>
          </w:rPr>
          <w:t>YouTube channel of the Prague Spring</w:t>
        </w:r>
      </w:hyperlink>
      <w:r w:rsidRPr="00F724F4">
        <w:rPr>
          <w:rFonts w:ascii="Aptos" w:hAnsi="Aptos"/>
          <w:sz w:val="22"/>
          <w:szCs w:val="22"/>
          <w:lang w:val="en-GB"/>
        </w:rPr>
        <w:t>. It is also still possible to come to the Rudolfinum</w:t>
      </w:r>
      <w:r w:rsidR="0040628A" w:rsidRPr="00F724F4">
        <w:rPr>
          <w:rFonts w:ascii="Aptos" w:hAnsi="Aptos"/>
          <w:sz w:val="22"/>
          <w:szCs w:val="22"/>
          <w:lang w:val="en-GB"/>
        </w:rPr>
        <w:t xml:space="preserve"> in person</w:t>
      </w:r>
      <w:r w:rsidRPr="00F724F4">
        <w:rPr>
          <w:rFonts w:ascii="Aptos" w:hAnsi="Aptos"/>
          <w:sz w:val="22"/>
          <w:szCs w:val="22"/>
          <w:lang w:val="en-GB"/>
        </w:rPr>
        <w:t xml:space="preserve"> to cheer them on. </w:t>
      </w:r>
      <w:r w:rsidR="00FF08E6" w:rsidRPr="00F724F4">
        <w:rPr>
          <w:rFonts w:ascii="Aptos" w:hAnsi="Aptos"/>
          <w:sz w:val="22"/>
          <w:szCs w:val="22"/>
          <w:lang w:val="en-GB"/>
        </w:rPr>
        <w:t>Members of the a</w:t>
      </w:r>
      <w:r w:rsidRPr="00F724F4">
        <w:rPr>
          <w:rFonts w:ascii="Aptos" w:hAnsi="Aptos"/>
          <w:sz w:val="22"/>
          <w:szCs w:val="22"/>
          <w:lang w:val="en-GB"/>
        </w:rPr>
        <w:t>udience will not only experience the great, almost sporting atmosphere of the final round, but will also have the chance to win tickets to one of this year's Prague Spring</w:t>
      </w:r>
      <w:r w:rsidR="001E575B" w:rsidRPr="00F724F4">
        <w:rPr>
          <w:rFonts w:ascii="Aptos" w:hAnsi="Aptos"/>
          <w:sz w:val="22"/>
          <w:szCs w:val="22"/>
          <w:lang w:val="en-GB"/>
        </w:rPr>
        <w:t xml:space="preserve"> Festival</w:t>
      </w:r>
      <w:r w:rsidRPr="00F724F4">
        <w:rPr>
          <w:rFonts w:ascii="Aptos" w:hAnsi="Aptos"/>
          <w:sz w:val="22"/>
          <w:szCs w:val="22"/>
          <w:lang w:val="en-GB"/>
        </w:rPr>
        <w:t xml:space="preserve"> concerts.</w:t>
      </w:r>
    </w:p>
    <w:p w14:paraId="7F93C6F9" w14:textId="77777777" w:rsidR="00F724F4" w:rsidRPr="00F724F4" w:rsidRDefault="00F724F4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</w:p>
    <w:p w14:paraId="547BCDA5" w14:textId="52AAB6E9" w:rsidR="00F724F4" w:rsidRPr="00F724F4" w:rsidRDefault="00F724F4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  <w:r w:rsidRPr="00F724F4">
        <w:rPr>
          <w:rFonts w:ascii="Aptos" w:hAnsi="Aptos"/>
          <w:sz w:val="22"/>
          <w:szCs w:val="22"/>
          <w:lang w:val="en-GB"/>
        </w:rPr>
        <w:t>The 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Honorable</w:t>
      </w:r>
      <w:proofErr w:type="spellEnd"/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 Mention</w:t>
      </w:r>
      <w:r w:rsidRPr="00F724F4">
        <w:rPr>
          <w:rFonts w:ascii="Aptos" w:hAnsi="Aptos"/>
          <w:sz w:val="22"/>
          <w:szCs w:val="22"/>
          <w:lang w:val="en-GB"/>
        </w:rPr>
        <w:t> and the 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Czech Music Fund Award</w:t>
      </w:r>
      <w:r w:rsidRPr="00F724F4">
        <w:rPr>
          <w:rFonts w:ascii="Aptos" w:hAnsi="Aptos"/>
          <w:sz w:val="22"/>
          <w:szCs w:val="22"/>
          <w:lang w:val="en-GB"/>
        </w:rPr>
        <w:t> for the best performance of a composition written for the Prague Spring International Music Competition 2025, </w:t>
      </w:r>
      <w:r w:rsidRPr="00F724F4">
        <w:rPr>
          <w:rFonts w:ascii="Aptos" w:hAnsi="Aptos"/>
          <w:i/>
          <w:iCs/>
          <w:sz w:val="22"/>
          <w:szCs w:val="22"/>
          <w:lang w:val="en-GB"/>
        </w:rPr>
        <w:t xml:space="preserve">Jen </w:t>
      </w:r>
      <w:proofErr w:type="spellStart"/>
      <w:r w:rsidRPr="00F724F4">
        <w:rPr>
          <w:rFonts w:ascii="Aptos" w:hAnsi="Aptos"/>
          <w:i/>
          <w:iCs/>
          <w:sz w:val="22"/>
          <w:szCs w:val="22"/>
          <w:lang w:val="en-GB"/>
        </w:rPr>
        <w:t>tak</w:t>
      </w:r>
      <w:proofErr w:type="spellEnd"/>
      <w:r w:rsidRPr="00F724F4">
        <w:rPr>
          <w:rFonts w:ascii="Aptos" w:hAnsi="Aptos"/>
          <w:i/>
          <w:iCs/>
          <w:sz w:val="22"/>
          <w:szCs w:val="22"/>
          <w:lang w:val="en-GB"/>
        </w:rPr>
        <w:t xml:space="preserve"> pro </w:t>
      </w:r>
      <w:proofErr w:type="spellStart"/>
      <w:r w:rsidRPr="00F724F4">
        <w:rPr>
          <w:rFonts w:ascii="Aptos" w:hAnsi="Aptos"/>
          <w:i/>
          <w:iCs/>
          <w:sz w:val="22"/>
          <w:szCs w:val="22"/>
          <w:lang w:val="en-GB"/>
        </w:rPr>
        <w:t>sebe</w:t>
      </w:r>
      <w:proofErr w:type="spellEnd"/>
      <w:r w:rsidRPr="00F724F4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proofErr w:type="spellStart"/>
      <w:r w:rsidRPr="00F724F4">
        <w:rPr>
          <w:rFonts w:ascii="Aptos" w:hAnsi="Aptos"/>
          <w:i/>
          <w:iCs/>
          <w:sz w:val="22"/>
          <w:szCs w:val="22"/>
          <w:lang w:val="en-GB"/>
        </w:rPr>
        <w:t>na</w:t>
      </w:r>
      <w:proofErr w:type="spellEnd"/>
      <w:r w:rsidRPr="00F724F4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proofErr w:type="spellStart"/>
      <w:r w:rsidRPr="00F724F4">
        <w:rPr>
          <w:rFonts w:ascii="Aptos" w:hAnsi="Aptos"/>
          <w:i/>
          <w:iCs/>
          <w:sz w:val="22"/>
          <w:szCs w:val="22"/>
          <w:lang w:val="en-GB"/>
        </w:rPr>
        <w:t>hoboj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 (Playing the Oboe Plainly to Oneself) by Jan </w:t>
      </w:r>
      <w:proofErr w:type="spellStart"/>
      <w:r w:rsidRPr="00F724F4">
        <w:rPr>
          <w:rFonts w:ascii="Aptos" w:hAnsi="Aptos"/>
          <w:sz w:val="22"/>
          <w:szCs w:val="22"/>
          <w:lang w:val="en-GB"/>
        </w:rPr>
        <w:t>Klusák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>, went to 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Iria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Folgado</w:t>
      </w:r>
      <w:proofErr w:type="spellEnd"/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 Dopico</w:t>
      </w:r>
      <w:r w:rsidRPr="00F724F4">
        <w:rPr>
          <w:rFonts w:ascii="Aptos" w:hAnsi="Aptos"/>
          <w:sz w:val="22"/>
          <w:szCs w:val="22"/>
          <w:lang w:val="en-GB"/>
        </w:rPr>
        <w:t> from Spain. The </w:t>
      </w:r>
      <w:proofErr w:type="spellStart"/>
      <w:r w:rsidRPr="00F724F4">
        <w:rPr>
          <w:rFonts w:ascii="Aptos" w:hAnsi="Aptos"/>
          <w:sz w:val="22"/>
          <w:szCs w:val="22"/>
          <w:lang w:val="en-GB"/>
        </w:rPr>
        <w:fldChar w:fldCharType="begin"/>
      </w:r>
      <w:r w:rsidRPr="00F724F4">
        <w:rPr>
          <w:rFonts w:ascii="Aptos" w:hAnsi="Aptos"/>
          <w:sz w:val="22"/>
          <w:szCs w:val="22"/>
          <w:lang w:val="en-GB"/>
        </w:rPr>
        <w:instrText>HYPERLINK "https://kulturhang.hu/en/"</w:instrText>
      </w:r>
      <w:r w:rsidRPr="00F724F4">
        <w:rPr>
          <w:rFonts w:ascii="Aptos" w:hAnsi="Aptos"/>
          <w:sz w:val="22"/>
          <w:szCs w:val="22"/>
          <w:lang w:val="en-GB"/>
        </w:rPr>
      </w:r>
      <w:r w:rsidRPr="00F724F4">
        <w:rPr>
          <w:rFonts w:ascii="Aptos" w:hAnsi="Aptos"/>
          <w:sz w:val="22"/>
          <w:szCs w:val="22"/>
          <w:lang w:val="en-GB"/>
        </w:rPr>
        <w:fldChar w:fldCharType="separate"/>
      </w:r>
      <w:r w:rsidRPr="00F724F4">
        <w:rPr>
          <w:rStyle w:val="Hypertextovodkaz"/>
          <w:rFonts w:ascii="Aptos" w:hAnsi="Aptos"/>
          <w:sz w:val="22"/>
          <w:szCs w:val="22"/>
          <w:lang w:val="en-GB"/>
        </w:rPr>
        <w:t>CultureTone</w:t>
      </w:r>
      <w:proofErr w:type="spellEnd"/>
      <w:r w:rsidRPr="00F724F4">
        <w:rPr>
          <w:rStyle w:val="Hypertextovodkaz"/>
          <w:rFonts w:ascii="Aptos" w:hAnsi="Aptos"/>
          <w:sz w:val="22"/>
          <w:szCs w:val="22"/>
          <w:lang w:val="en-GB"/>
        </w:rPr>
        <w:t xml:space="preserve"> Foundation Prize</w:t>
      </w:r>
      <w:r w:rsidRPr="00F724F4">
        <w:rPr>
          <w:rFonts w:ascii="Aptos" w:hAnsi="Aptos"/>
          <w:sz w:val="22"/>
          <w:szCs w:val="22"/>
          <w:lang w:val="en-GB"/>
        </w:rPr>
        <w:fldChar w:fldCharType="end"/>
      </w:r>
      <w:r w:rsidRPr="00F724F4">
        <w:rPr>
          <w:rFonts w:ascii="Aptos" w:hAnsi="Aptos"/>
          <w:sz w:val="22"/>
          <w:szCs w:val="22"/>
          <w:lang w:val="en-GB"/>
        </w:rPr>
        <w:t> was awarded to 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Clara Maria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Schweinberger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> from Germany.</w:t>
      </w:r>
    </w:p>
    <w:p w14:paraId="780D05F1" w14:textId="77777777" w:rsidR="001E575B" w:rsidRPr="00F724F4" w:rsidRDefault="001E575B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</w:p>
    <w:p w14:paraId="39E09617" w14:textId="03A5DACE" w:rsidR="00F724F4" w:rsidRDefault="00DE1279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  <w:r w:rsidRPr="00F724F4">
        <w:rPr>
          <w:rFonts w:ascii="Aptos" w:hAnsi="Aptos"/>
          <w:sz w:val="22"/>
          <w:szCs w:val="22"/>
          <w:lang w:val="en-GB"/>
        </w:rPr>
        <w:t xml:space="preserve">The final </w:t>
      </w:r>
      <w:r w:rsidR="001E575B" w:rsidRPr="00F724F4">
        <w:rPr>
          <w:rFonts w:ascii="Aptos" w:hAnsi="Aptos"/>
          <w:sz w:val="22"/>
          <w:szCs w:val="22"/>
          <w:lang w:val="en-GB"/>
        </w:rPr>
        <w:t xml:space="preserve">round </w:t>
      </w:r>
      <w:r w:rsidRPr="00F724F4">
        <w:rPr>
          <w:rFonts w:ascii="Aptos" w:hAnsi="Aptos"/>
          <w:sz w:val="22"/>
          <w:szCs w:val="22"/>
          <w:lang w:val="en-GB"/>
        </w:rPr>
        <w:t xml:space="preserve">of the </w:t>
      </w:r>
      <w:r w:rsidR="001E575B" w:rsidRPr="00F724F4">
        <w:rPr>
          <w:rFonts w:ascii="Aptos" w:hAnsi="Aptos"/>
          <w:sz w:val="22"/>
          <w:szCs w:val="22"/>
          <w:lang w:val="en-GB"/>
        </w:rPr>
        <w:t xml:space="preserve">2025 </w:t>
      </w:r>
      <w:r w:rsidRPr="00F724F4">
        <w:rPr>
          <w:rFonts w:ascii="Aptos" w:hAnsi="Aptos"/>
          <w:sz w:val="22"/>
          <w:szCs w:val="22"/>
          <w:lang w:val="en-GB"/>
        </w:rPr>
        <w:t xml:space="preserve">Prague Spring </w:t>
      </w:r>
      <w:r w:rsidR="001E575B" w:rsidRPr="00F724F4">
        <w:rPr>
          <w:rFonts w:ascii="Aptos" w:hAnsi="Aptos"/>
          <w:sz w:val="22"/>
          <w:szCs w:val="22"/>
          <w:lang w:val="en-GB"/>
        </w:rPr>
        <w:t>C</w:t>
      </w:r>
      <w:r w:rsidRPr="00F724F4">
        <w:rPr>
          <w:rFonts w:ascii="Aptos" w:hAnsi="Aptos"/>
          <w:sz w:val="22"/>
          <w:szCs w:val="22"/>
          <w:lang w:val="en-GB"/>
        </w:rPr>
        <w:t xml:space="preserve">ompetition in the oboe category will take place on Tuesday, </w:t>
      </w:r>
      <w:r w:rsidR="001E575B" w:rsidRPr="00F724F4">
        <w:rPr>
          <w:rFonts w:ascii="Aptos" w:hAnsi="Aptos"/>
          <w:sz w:val="22"/>
          <w:szCs w:val="22"/>
          <w:lang w:val="en-GB"/>
        </w:rPr>
        <w:t xml:space="preserve">13 </w:t>
      </w:r>
      <w:r w:rsidRPr="00F724F4">
        <w:rPr>
          <w:rFonts w:ascii="Aptos" w:hAnsi="Aptos"/>
          <w:sz w:val="22"/>
          <w:szCs w:val="22"/>
          <w:lang w:val="en-GB"/>
        </w:rPr>
        <w:t xml:space="preserve">May, at 6 p.m. in the Dvořák Hall of the Rudolfinum. The results are expected around 10 p.m. The winner will be selected by a jury consisting of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Nancy Ambrose King</w:t>
      </w:r>
      <w:r w:rsidRPr="00F724F4">
        <w:rPr>
          <w:rFonts w:ascii="Aptos" w:hAnsi="Aptos"/>
          <w:sz w:val="22"/>
          <w:szCs w:val="22"/>
          <w:lang w:val="en-GB"/>
        </w:rPr>
        <w:t xml:space="preserve"> (USA, jury chair),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Fabien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Thouand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 (France),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Clara Dent-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Bogányi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 (Austria),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 xml:space="preserve">Kalev </w:t>
      </w:r>
      <w:proofErr w:type="spellStart"/>
      <w:r w:rsidRPr="00F724F4">
        <w:rPr>
          <w:rFonts w:ascii="Aptos" w:hAnsi="Aptos"/>
          <w:b/>
          <w:bCs/>
          <w:sz w:val="22"/>
          <w:szCs w:val="22"/>
          <w:lang w:val="en-GB"/>
        </w:rPr>
        <w:t>Kuljus</w:t>
      </w:r>
      <w:proofErr w:type="spellEnd"/>
      <w:r w:rsidRPr="00F724F4">
        <w:rPr>
          <w:rFonts w:ascii="Aptos" w:hAnsi="Aptos"/>
          <w:sz w:val="22"/>
          <w:szCs w:val="22"/>
          <w:lang w:val="en-GB"/>
        </w:rPr>
        <w:t xml:space="preserve"> (Estonia),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Vilém Veverka</w:t>
      </w:r>
      <w:r w:rsidRPr="00F724F4">
        <w:rPr>
          <w:rFonts w:ascii="Aptos" w:hAnsi="Aptos"/>
          <w:sz w:val="22"/>
          <w:szCs w:val="22"/>
          <w:lang w:val="en-GB"/>
        </w:rPr>
        <w:t xml:space="preserve"> (Czech Republic),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Jan Souček</w:t>
      </w:r>
      <w:r w:rsidRPr="00F724F4">
        <w:rPr>
          <w:rFonts w:ascii="Aptos" w:hAnsi="Aptos"/>
          <w:sz w:val="22"/>
          <w:szCs w:val="22"/>
          <w:lang w:val="en-GB"/>
        </w:rPr>
        <w:t xml:space="preserve"> (Czech Republic), and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Johannes Grosso</w:t>
      </w:r>
      <w:r w:rsidRPr="00F724F4">
        <w:rPr>
          <w:rFonts w:ascii="Aptos" w:hAnsi="Aptos"/>
          <w:sz w:val="22"/>
          <w:szCs w:val="22"/>
          <w:lang w:val="en-GB"/>
        </w:rPr>
        <w:t xml:space="preserve"> (France).</w:t>
      </w:r>
      <w:r w:rsidR="00F724F4">
        <w:rPr>
          <w:rFonts w:ascii="Aptos" w:hAnsi="Aptos"/>
          <w:sz w:val="22"/>
          <w:szCs w:val="22"/>
          <w:lang w:val="en-GB"/>
        </w:rPr>
        <w:t xml:space="preserve"> </w:t>
      </w:r>
    </w:p>
    <w:p w14:paraId="606770F1" w14:textId="77777777" w:rsidR="000E5411" w:rsidRDefault="000E5411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</w:p>
    <w:p w14:paraId="5F53FA8D" w14:textId="2C95D1A7" w:rsidR="000E5411" w:rsidRPr="00F724F4" w:rsidRDefault="000E5411" w:rsidP="000E5411">
      <w:pPr>
        <w:tabs>
          <w:tab w:val="left" w:pos="0"/>
        </w:tabs>
        <w:spacing w:after="0"/>
        <w:ind w:right="-425"/>
        <w:jc w:val="both"/>
        <w:rPr>
          <w:rFonts w:ascii="Aptos" w:hAnsi="Aptos"/>
          <w:sz w:val="22"/>
          <w:szCs w:val="22"/>
          <w:lang w:val="en-GB"/>
        </w:rPr>
      </w:pPr>
      <w:r w:rsidRPr="003740A5">
        <w:rPr>
          <w:color w:val="000000" w:themeColor="text1"/>
          <w:sz w:val="22"/>
          <w:szCs w:val="22"/>
          <w:lang w:val="en-GB"/>
        </w:rPr>
        <w:t>The traditional prelude to the Prague Spring Festival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– </w:t>
      </w:r>
      <w:r w:rsidRPr="003740A5">
        <w:rPr>
          <w:color w:val="000000" w:themeColor="text1"/>
          <w:sz w:val="22"/>
          <w:szCs w:val="22"/>
          <w:lang w:val="en-GB"/>
        </w:rPr>
        <w:t>the Prague Spring International Music Competition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– </w:t>
      </w:r>
      <w:r w:rsidRPr="003740A5">
        <w:rPr>
          <w:color w:val="000000" w:themeColor="text1"/>
          <w:sz w:val="22"/>
          <w:szCs w:val="22"/>
          <w:lang w:val="en-GB"/>
        </w:rPr>
        <w:t>beg</w:t>
      </w:r>
      <w:r>
        <w:rPr>
          <w:color w:val="000000" w:themeColor="text1"/>
          <w:sz w:val="22"/>
          <w:szCs w:val="22"/>
          <w:lang w:val="en-GB"/>
        </w:rPr>
        <w:t>an</w:t>
      </w:r>
      <w:r w:rsidRPr="003740A5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 xml:space="preserve">on </w:t>
      </w:r>
      <w:r w:rsidRPr="003740A5">
        <w:rPr>
          <w:color w:val="000000" w:themeColor="text1"/>
          <w:sz w:val="22"/>
          <w:szCs w:val="22"/>
          <w:lang w:val="en-GB"/>
        </w:rPr>
        <w:t xml:space="preserve">6 May. A total of </w:t>
      </w:r>
      <w:r w:rsidRPr="000E5411">
        <w:rPr>
          <w:b/>
          <w:bCs/>
          <w:color w:val="000000" w:themeColor="text1"/>
          <w:sz w:val="22"/>
          <w:szCs w:val="22"/>
          <w:lang w:val="en-GB"/>
        </w:rPr>
        <w:t>91 candidates</w:t>
      </w:r>
      <w:r w:rsidRPr="003740A5">
        <w:rPr>
          <w:color w:val="000000" w:themeColor="text1"/>
          <w:sz w:val="22"/>
          <w:szCs w:val="22"/>
          <w:lang w:val="en-GB"/>
        </w:rPr>
        <w:t xml:space="preserve"> have completed registration in the final </w:t>
      </w:r>
      <w:r>
        <w:rPr>
          <w:color w:val="000000" w:themeColor="text1"/>
          <w:sz w:val="22"/>
          <w:szCs w:val="22"/>
          <w:lang w:val="en-GB"/>
        </w:rPr>
        <w:t>stage</w:t>
      </w:r>
      <w:r w:rsidRPr="003740A5">
        <w:rPr>
          <w:color w:val="000000" w:themeColor="text1"/>
          <w:sz w:val="22"/>
          <w:szCs w:val="22"/>
          <w:lang w:val="en-GB"/>
        </w:rPr>
        <w:t xml:space="preserve">: </w:t>
      </w:r>
      <w:r w:rsidRPr="000E5411">
        <w:rPr>
          <w:b/>
          <w:bCs/>
          <w:color w:val="000000" w:themeColor="text1"/>
          <w:sz w:val="22"/>
          <w:szCs w:val="22"/>
          <w:lang w:val="en-GB"/>
        </w:rPr>
        <w:t>47 in the oboe category</w:t>
      </w:r>
      <w:r w:rsidRPr="003740A5">
        <w:rPr>
          <w:color w:val="000000" w:themeColor="text1"/>
          <w:sz w:val="22"/>
          <w:szCs w:val="22"/>
          <w:lang w:val="en-GB"/>
        </w:rPr>
        <w:t xml:space="preserve"> and </w:t>
      </w:r>
      <w:r w:rsidRPr="000E5411">
        <w:rPr>
          <w:b/>
          <w:bCs/>
          <w:color w:val="000000" w:themeColor="text1"/>
          <w:sz w:val="22"/>
          <w:szCs w:val="22"/>
          <w:lang w:val="en-GB"/>
        </w:rPr>
        <w:t>44 in the cello category</w:t>
      </w:r>
      <w:r w:rsidRPr="003740A5">
        <w:rPr>
          <w:color w:val="000000" w:themeColor="text1"/>
          <w:sz w:val="22"/>
          <w:szCs w:val="22"/>
          <w:lang w:val="en-GB"/>
        </w:rPr>
        <w:t xml:space="preserve">, representing </w:t>
      </w:r>
      <w:r w:rsidRPr="000E5411">
        <w:rPr>
          <w:b/>
          <w:bCs/>
          <w:color w:val="000000" w:themeColor="text1"/>
          <w:sz w:val="22"/>
          <w:szCs w:val="22"/>
          <w:lang w:val="en-GB"/>
        </w:rPr>
        <w:t>21 countries across the globe</w:t>
      </w:r>
      <w:r w:rsidRPr="003740A5">
        <w:rPr>
          <w:color w:val="000000" w:themeColor="text1"/>
          <w:sz w:val="22"/>
          <w:szCs w:val="22"/>
          <w:lang w:val="en-GB"/>
        </w:rPr>
        <w:t>, including Brazil, the Czech Republic, China, France, Hong Kong, Italy, Israel, Japan, South Korea, Luxembourg, Portugal, Austria, Romania, Russia, Germany, Spain, Switzerland, Taiwan, Turkey, the USA, and Venezuela.</w:t>
      </w:r>
    </w:p>
    <w:p w14:paraId="5041B3DE" w14:textId="77777777" w:rsidR="000E5411" w:rsidRDefault="000E5411" w:rsidP="000E5411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65925843" w14:textId="77777777" w:rsidR="000E5411" w:rsidRDefault="000E5411" w:rsidP="000E5411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4BFEB82A" w14:textId="77777777" w:rsidR="000E5411" w:rsidRDefault="000E5411" w:rsidP="000E5411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4C3C3884" w14:textId="77777777" w:rsidR="000E5411" w:rsidRDefault="000E5411" w:rsidP="000E5411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0CC7B2C8" w14:textId="05EC105B" w:rsidR="000E5411" w:rsidRDefault="000E5411" w:rsidP="000E5411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  <w:r w:rsidRPr="00F724F4">
        <w:rPr>
          <w:rFonts w:ascii="Aptos" w:hAnsi="Aptos"/>
          <w:sz w:val="22"/>
          <w:szCs w:val="22"/>
          <w:lang w:val="en-GB"/>
        </w:rPr>
        <w:t xml:space="preserve">The partners of the competition are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Ministry of Culture of the Czech Republic</w:t>
      </w:r>
      <w:r w:rsidRPr="00F724F4">
        <w:rPr>
          <w:rFonts w:ascii="Aptos" w:hAnsi="Aptos"/>
          <w:sz w:val="22"/>
          <w:szCs w:val="22"/>
          <w:lang w:val="en-GB"/>
        </w:rPr>
        <w:t xml:space="preserve">, the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Capital City of Prague</w:t>
      </w:r>
      <w:r w:rsidRPr="00F724F4">
        <w:rPr>
          <w:rFonts w:ascii="Aptos" w:hAnsi="Aptos"/>
          <w:sz w:val="22"/>
          <w:szCs w:val="22"/>
          <w:lang w:val="en-GB"/>
        </w:rPr>
        <w:t xml:space="preserve">, and the </w:t>
      </w:r>
      <w:r w:rsidRPr="00F724F4">
        <w:rPr>
          <w:rFonts w:ascii="Aptos" w:hAnsi="Aptos"/>
          <w:b/>
          <w:bCs/>
          <w:sz w:val="22"/>
          <w:szCs w:val="22"/>
          <w:lang w:val="en-GB"/>
        </w:rPr>
        <w:t>ČEZ Foundation</w:t>
      </w:r>
      <w:r w:rsidRPr="00F724F4">
        <w:rPr>
          <w:rFonts w:ascii="Aptos" w:hAnsi="Aptos"/>
          <w:sz w:val="22"/>
          <w:szCs w:val="22"/>
          <w:lang w:val="en-GB"/>
        </w:rPr>
        <w:t>.</w:t>
      </w:r>
    </w:p>
    <w:p w14:paraId="071C1DAA" w14:textId="77777777" w:rsidR="00F724F4" w:rsidRDefault="00F724F4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55DBEADF" w14:textId="66DC4FBC" w:rsidR="00F724F4" w:rsidRDefault="00F724F4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  <w:r w:rsidRPr="00F724F4">
        <w:rPr>
          <w:rFonts w:ascii="Aptos" w:hAnsi="Aptos"/>
          <w:b/>
          <w:bCs/>
          <w:sz w:val="22"/>
          <w:szCs w:val="22"/>
          <w:lang w:val="en-GB"/>
        </w:rPr>
        <w:t>Photos to download</w:t>
      </w:r>
      <w:r>
        <w:rPr>
          <w:rFonts w:ascii="Aptos" w:hAnsi="Aptos"/>
          <w:sz w:val="22"/>
          <w:szCs w:val="22"/>
          <w:lang w:val="en-GB"/>
        </w:rPr>
        <w:t xml:space="preserve">: </w:t>
      </w:r>
      <w:hyperlink r:id="rId7" w:history="1">
        <w:r w:rsidR="008B051D" w:rsidRPr="00AD531F">
          <w:rPr>
            <w:rStyle w:val="Hypertextovodkaz"/>
            <w:rFonts w:ascii="Aptos" w:hAnsi="Aptos"/>
            <w:sz w:val="22"/>
            <w:szCs w:val="22"/>
            <w:lang w:val="en-GB"/>
          </w:rPr>
          <w:t>https://bit.ly/4d8jAnM</w:t>
        </w:r>
      </w:hyperlink>
      <w:r w:rsidR="008B051D">
        <w:rPr>
          <w:rFonts w:ascii="Aptos" w:hAnsi="Aptos"/>
          <w:sz w:val="22"/>
          <w:szCs w:val="22"/>
          <w:lang w:val="en-GB"/>
        </w:rPr>
        <w:t xml:space="preserve"> </w:t>
      </w:r>
    </w:p>
    <w:p w14:paraId="0EF9DD71" w14:textId="0BE58408" w:rsidR="002D4AA3" w:rsidRDefault="002D4AA3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  <w:r w:rsidRPr="002D4AA3">
        <w:rPr>
          <w:rFonts w:ascii="Aptos" w:hAnsi="Aptos"/>
          <w:b/>
          <w:bCs/>
          <w:sz w:val="22"/>
          <w:szCs w:val="22"/>
          <w:lang w:val="en-GB"/>
        </w:rPr>
        <w:t xml:space="preserve">Record of the </w:t>
      </w:r>
      <w:r w:rsidRPr="002D4AA3">
        <w:rPr>
          <w:rFonts w:ascii="Aptos" w:hAnsi="Aptos"/>
          <w:b/>
          <w:bCs/>
          <w:sz w:val="22"/>
          <w:szCs w:val="22"/>
          <w:lang w:val="en-GB"/>
        </w:rPr>
        <w:t>2</w:t>
      </w:r>
      <w:r w:rsidRPr="002D4AA3">
        <w:rPr>
          <w:rFonts w:ascii="Aptos" w:hAnsi="Aptos"/>
          <w:b/>
          <w:bCs/>
          <w:sz w:val="22"/>
          <w:szCs w:val="22"/>
          <w:vertAlign w:val="superscript"/>
          <w:lang w:val="en-GB"/>
        </w:rPr>
        <w:t>nd</w:t>
      </w:r>
      <w:r w:rsidRPr="002D4AA3">
        <w:rPr>
          <w:rFonts w:ascii="Aptos" w:hAnsi="Aptos"/>
          <w:b/>
          <w:bCs/>
          <w:sz w:val="22"/>
          <w:szCs w:val="22"/>
          <w:lang w:val="en-GB"/>
        </w:rPr>
        <w:t xml:space="preserve"> round</w:t>
      </w:r>
      <w:r>
        <w:rPr>
          <w:rFonts w:ascii="Aptos" w:hAnsi="Aptos"/>
          <w:sz w:val="22"/>
          <w:szCs w:val="22"/>
          <w:lang w:val="en-GB"/>
        </w:rPr>
        <w:t xml:space="preserve">: </w:t>
      </w:r>
      <w:hyperlink r:id="rId8" w:history="1">
        <w:r w:rsidRPr="00AD531F">
          <w:rPr>
            <w:rStyle w:val="Hypertextovodkaz"/>
            <w:rFonts w:ascii="Aptos" w:hAnsi="Aptos"/>
            <w:sz w:val="22"/>
            <w:szCs w:val="22"/>
            <w:lang w:val="en-GB"/>
          </w:rPr>
          <w:t>https://youtube.com/live/KE_pM-mX21c?feature=share</w:t>
        </w:r>
      </w:hyperlink>
      <w:r>
        <w:rPr>
          <w:rFonts w:ascii="Aptos" w:hAnsi="Aptos"/>
          <w:sz w:val="22"/>
          <w:szCs w:val="22"/>
          <w:lang w:val="en-GB"/>
        </w:rPr>
        <w:t xml:space="preserve"> </w:t>
      </w:r>
    </w:p>
    <w:p w14:paraId="14688152" w14:textId="77777777" w:rsidR="00F724F4" w:rsidRPr="00F724F4" w:rsidRDefault="00F724F4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</w:p>
    <w:p w14:paraId="0841E27E" w14:textId="77EAD5E1" w:rsidR="00BD11AD" w:rsidRPr="00F724F4" w:rsidRDefault="00F90E94" w:rsidP="00F724F4">
      <w:pPr>
        <w:tabs>
          <w:tab w:val="left" w:pos="0"/>
        </w:tabs>
        <w:spacing w:after="0"/>
        <w:ind w:right="-425"/>
        <w:rPr>
          <w:rFonts w:ascii="Aptos" w:hAnsi="Aptos"/>
          <w:sz w:val="22"/>
          <w:szCs w:val="22"/>
          <w:lang w:val="en-GB"/>
        </w:rPr>
      </w:pPr>
      <w:r w:rsidRPr="00F724F4">
        <w:rPr>
          <w:rFonts w:cs="Arial"/>
          <w:b/>
          <w:bCs/>
          <w:sz w:val="22"/>
          <w:szCs w:val="22"/>
          <w:lang w:val="en-GB"/>
        </w:rPr>
        <w:t>Prague Spring</w:t>
      </w:r>
      <w:r w:rsidR="00BD11AD" w:rsidRPr="00F724F4">
        <w:rPr>
          <w:rFonts w:cs="Arial"/>
          <w:b/>
          <w:bCs/>
          <w:sz w:val="22"/>
          <w:szCs w:val="22"/>
          <w:lang w:val="en-GB"/>
        </w:rPr>
        <w:t xml:space="preserve"> – </w:t>
      </w:r>
      <w:r w:rsidR="008A4609" w:rsidRPr="00F724F4">
        <w:rPr>
          <w:rFonts w:cs="Arial"/>
          <w:b/>
          <w:bCs/>
          <w:sz w:val="22"/>
          <w:szCs w:val="22"/>
          <w:lang w:val="en-GB"/>
        </w:rPr>
        <w:t xml:space="preserve">press </w:t>
      </w:r>
      <w:r w:rsidRPr="00F724F4">
        <w:rPr>
          <w:rFonts w:cs="Arial"/>
          <w:b/>
          <w:bCs/>
          <w:sz w:val="22"/>
          <w:szCs w:val="22"/>
          <w:lang w:val="en-GB"/>
        </w:rPr>
        <w:t>contact</w:t>
      </w:r>
    </w:p>
    <w:p w14:paraId="39FC6419" w14:textId="77777777" w:rsidR="000E5411" w:rsidRDefault="00BD11AD" w:rsidP="00F724F4">
      <w:pPr>
        <w:spacing w:after="0" w:line="276" w:lineRule="auto"/>
        <w:ind w:right="-425"/>
        <w:rPr>
          <w:rFonts w:cs="Arial"/>
          <w:sz w:val="22"/>
          <w:szCs w:val="22"/>
          <w:lang w:val="en-GB"/>
        </w:rPr>
      </w:pPr>
      <w:r w:rsidRPr="00F724F4">
        <w:rPr>
          <w:rFonts w:cs="Arial"/>
          <w:sz w:val="22"/>
          <w:szCs w:val="22"/>
          <w:lang w:val="en-GB"/>
        </w:rPr>
        <w:t xml:space="preserve">Iva </w:t>
      </w:r>
      <w:proofErr w:type="spellStart"/>
      <w:r w:rsidRPr="00F724F4">
        <w:rPr>
          <w:rFonts w:cs="Arial"/>
          <w:sz w:val="22"/>
          <w:szCs w:val="22"/>
          <w:lang w:val="en-GB"/>
        </w:rPr>
        <w:t>Nevoralová</w:t>
      </w:r>
      <w:proofErr w:type="spellEnd"/>
    </w:p>
    <w:p w14:paraId="61E62B92" w14:textId="5C2CB3D9" w:rsidR="00BD11AD" w:rsidRPr="000E5411" w:rsidRDefault="00BD11AD" w:rsidP="00F724F4">
      <w:pPr>
        <w:spacing w:after="0" w:line="276" w:lineRule="auto"/>
        <w:ind w:right="-425"/>
        <w:rPr>
          <w:rFonts w:cs="Arial"/>
          <w:sz w:val="22"/>
          <w:szCs w:val="22"/>
          <w:lang w:val="fr-FR"/>
        </w:rPr>
      </w:pPr>
      <w:r w:rsidRPr="000E5411">
        <w:rPr>
          <w:rFonts w:cs="Arial"/>
          <w:sz w:val="22"/>
          <w:szCs w:val="22"/>
          <w:lang w:val="fr-FR"/>
        </w:rPr>
        <w:t xml:space="preserve">PR &amp; </w:t>
      </w:r>
      <w:proofErr w:type="spellStart"/>
      <w:r w:rsidR="00F90E94" w:rsidRPr="000E5411">
        <w:rPr>
          <w:rFonts w:cs="Arial"/>
          <w:sz w:val="22"/>
          <w:szCs w:val="22"/>
          <w:lang w:val="fr-FR"/>
        </w:rPr>
        <w:t>spokesperson</w:t>
      </w:r>
      <w:proofErr w:type="spellEnd"/>
    </w:p>
    <w:p w14:paraId="2499D95F" w14:textId="77777777" w:rsidR="000E5411" w:rsidRPr="000E5411" w:rsidRDefault="00BD11AD" w:rsidP="00F724F4">
      <w:pPr>
        <w:spacing w:after="0" w:line="276" w:lineRule="auto"/>
        <w:ind w:right="-425"/>
        <w:rPr>
          <w:rFonts w:cs="Arial"/>
          <w:sz w:val="22"/>
          <w:szCs w:val="22"/>
          <w:lang w:val="fr-FR"/>
        </w:rPr>
      </w:pPr>
      <w:hyperlink r:id="rId9" w:history="1">
        <w:r w:rsidRPr="000E5411">
          <w:rPr>
            <w:rStyle w:val="Hypertextovodkaz"/>
            <w:rFonts w:cs="Arial"/>
            <w:sz w:val="22"/>
            <w:szCs w:val="22"/>
            <w:lang w:val="fr-FR"/>
          </w:rPr>
          <w:t>nevoralova@festival.cz</w:t>
        </w:r>
      </w:hyperlink>
    </w:p>
    <w:p w14:paraId="576BE1C9" w14:textId="3F0B03B4" w:rsidR="00F76185" w:rsidRPr="000E5411" w:rsidRDefault="00BD11AD" w:rsidP="00F724F4">
      <w:pPr>
        <w:spacing w:after="0" w:line="276" w:lineRule="auto"/>
        <w:ind w:right="-425"/>
        <w:rPr>
          <w:rFonts w:cs="Arial"/>
          <w:sz w:val="22"/>
          <w:szCs w:val="22"/>
          <w:lang w:val="fr-FR"/>
        </w:rPr>
      </w:pPr>
      <w:r w:rsidRPr="000E5411">
        <w:rPr>
          <w:rFonts w:cs="Arial"/>
          <w:sz w:val="22"/>
          <w:szCs w:val="22"/>
          <w:lang w:val="fr-FR"/>
        </w:rPr>
        <w:t>+420 608 028 054</w:t>
      </w:r>
    </w:p>
    <w:p w14:paraId="02566B81" w14:textId="77777777" w:rsidR="00F76185" w:rsidRDefault="00F76185" w:rsidP="00F76185">
      <w:pPr>
        <w:spacing w:after="0"/>
      </w:pPr>
    </w:p>
    <w:sectPr w:rsidR="00F76185" w:rsidSect="00F724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5" w:header="708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418A" w14:textId="77777777" w:rsidR="007D54E4" w:rsidRDefault="007D54E4" w:rsidP="000D7E30">
      <w:pPr>
        <w:spacing w:after="0" w:line="240" w:lineRule="auto"/>
      </w:pPr>
      <w:r>
        <w:separator/>
      </w:r>
    </w:p>
  </w:endnote>
  <w:endnote w:type="continuationSeparator" w:id="0">
    <w:p w14:paraId="1FF5A0CF" w14:textId="77777777" w:rsidR="007D54E4" w:rsidRDefault="007D54E4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E8F3" w14:textId="0C3FBCF5" w:rsidR="00B7298E" w:rsidRDefault="00B7298E" w:rsidP="00B7298E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7465C9C8" w14:textId="77777777" w:rsidR="00B7298E" w:rsidRDefault="00B72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FFF" w14:textId="77777777" w:rsidR="007D54E4" w:rsidRDefault="007D54E4" w:rsidP="000D7E30">
      <w:pPr>
        <w:spacing w:after="0" w:line="240" w:lineRule="auto"/>
      </w:pPr>
      <w:r>
        <w:separator/>
      </w:r>
    </w:p>
  </w:footnote>
  <w:footnote w:type="continuationSeparator" w:id="0">
    <w:p w14:paraId="4B17DB10" w14:textId="77777777" w:rsidR="007D54E4" w:rsidRDefault="007D54E4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6740DAD0" w:rsidR="000D7E30" w:rsidRDefault="000E5411">
    <w:pPr>
      <w:pStyle w:val="Zhlav"/>
    </w:pPr>
    <w:r>
      <w:rPr>
        <w:noProof/>
      </w:rPr>
      <w:drawing>
        <wp:anchor distT="0" distB="0" distL="114300" distR="114300" simplePos="0" relativeHeight="251664384" behindDoc="1" locked="1" layoutInCell="1" allowOverlap="1" wp14:anchorId="3E17481D" wp14:editId="731C1A6C">
          <wp:simplePos x="0" y="0"/>
          <wp:positionH relativeFrom="page">
            <wp:posOffset>92710</wp:posOffset>
          </wp:positionH>
          <wp:positionV relativeFrom="page">
            <wp:posOffset>3810</wp:posOffset>
          </wp:positionV>
          <wp:extent cx="7559675" cy="1438910"/>
          <wp:effectExtent l="0" t="0" r="0" b="0"/>
          <wp:wrapNone/>
          <wp:docPr id="237618823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31261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709" w14:textId="1C6BC21E" w:rsidR="00B7298E" w:rsidRDefault="008404A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2CAF1" wp14:editId="6C5826C2">
              <wp:simplePos x="0" y="0"/>
              <wp:positionH relativeFrom="column">
                <wp:posOffset>-70866</wp:posOffset>
              </wp:positionH>
              <wp:positionV relativeFrom="paragraph">
                <wp:posOffset>179095</wp:posOffset>
              </wp:positionV>
              <wp:extent cx="3321100" cy="1989328"/>
              <wp:effectExtent l="0" t="0" r="0" b="0"/>
              <wp:wrapNone/>
              <wp:docPr id="1820824299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100" cy="19893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52BB5D" w14:textId="77777777" w:rsidR="008404AE" w:rsidRPr="00051A5A" w:rsidRDefault="008404AE" w:rsidP="008404AE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Prague Spring</w:t>
                          </w:r>
                        </w:p>
                        <w:p w14:paraId="3FEAC450" w14:textId="77777777" w:rsidR="008404AE" w:rsidRPr="00051A5A" w:rsidRDefault="008404AE" w:rsidP="008404AE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International Music Festival</w:t>
                          </w:r>
                        </w:p>
                        <w:p w14:paraId="2C7A0FA0" w14:textId="77777777" w:rsidR="008404AE" w:rsidRPr="00051A5A" w:rsidRDefault="008404AE" w:rsidP="008404AE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  <w:r w:rsidRPr="00051A5A">
                            <w:rPr>
                              <w:color w:val="0070C0"/>
                              <w:sz w:val="32"/>
                              <w:szCs w:val="32"/>
                              <w:lang w:val="en-GB"/>
                            </w:rPr>
                            <w:t>12 May – 3 June 2025</w:t>
                          </w:r>
                        </w:p>
                        <w:p w14:paraId="61B62971" w14:textId="77777777" w:rsidR="008404AE" w:rsidRPr="00051A5A" w:rsidRDefault="008404AE" w:rsidP="008404AE">
                          <w:pPr>
                            <w:tabs>
                              <w:tab w:val="left" w:pos="0"/>
                            </w:tabs>
                            <w:spacing w:after="0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  <w:p w14:paraId="5BC1BB67" w14:textId="2460B65C" w:rsidR="008404AE" w:rsidRPr="00051A5A" w:rsidRDefault="008404AE" w:rsidP="008404AE">
                          <w:pPr>
                            <w:rPr>
                              <w:sz w:val="36"/>
                              <w:szCs w:val="36"/>
                              <w:lang w:val="en-GB"/>
                            </w:rPr>
                          </w:pPr>
                          <w:r w:rsidRPr="00051A5A">
                            <w:rPr>
                              <w:b/>
                              <w:bCs/>
                              <w:color w:val="0070C0"/>
                              <w:sz w:val="56"/>
                              <w:szCs w:val="56"/>
                              <w:lang w:val="en-GB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2CA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5.6pt;margin-top:14.1pt;width:261.5pt;height:15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" fillcolor="white [3201]" stroked="f" strokeweight=".5pt">
              <v:textbox>
                <w:txbxContent>
                  <w:p w14:paraId="4B52BB5D" w14:textId="77777777" w:rsidR="008404AE" w:rsidRPr="00051A5A" w:rsidRDefault="008404AE" w:rsidP="008404AE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Prague Spring</w:t>
                    </w:r>
                  </w:p>
                  <w:p w14:paraId="3FEAC450" w14:textId="77777777" w:rsidR="008404AE" w:rsidRPr="00051A5A" w:rsidRDefault="008404AE" w:rsidP="008404AE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International Music Festival</w:t>
                    </w:r>
                  </w:p>
                  <w:p w14:paraId="2C7A0FA0" w14:textId="77777777" w:rsidR="008404AE" w:rsidRPr="00051A5A" w:rsidRDefault="008404AE" w:rsidP="008404AE">
                    <w:pPr>
                      <w:tabs>
                        <w:tab w:val="left" w:pos="0"/>
                      </w:tabs>
                      <w:spacing w:after="0"/>
                      <w:rPr>
                        <w:color w:val="0070C0"/>
                        <w:sz w:val="32"/>
                        <w:szCs w:val="32"/>
                        <w:lang w:val="en-GB"/>
                      </w:rPr>
                    </w:pPr>
                    <w:r w:rsidRPr="00051A5A">
                      <w:rPr>
                        <w:color w:val="0070C0"/>
                        <w:sz w:val="32"/>
                        <w:szCs w:val="32"/>
                        <w:lang w:val="en-GB"/>
                      </w:rPr>
                      <w:t>12 May – 3 June 2025</w:t>
                    </w:r>
                  </w:p>
                  <w:p w14:paraId="61B62971" w14:textId="77777777" w:rsidR="008404AE" w:rsidRPr="00051A5A" w:rsidRDefault="008404AE" w:rsidP="008404AE">
                    <w:pPr>
                      <w:tabs>
                        <w:tab w:val="left" w:pos="0"/>
                      </w:tabs>
                      <w:spacing w:after="0"/>
                      <w:rPr>
                        <w:b/>
                        <w:bCs/>
                        <w:color w:val="0070C0"/>
                        <w:sz w:val="32"/>
                        <w:szCs w:val="32"/>
                        <w:lang w:val="en-GB"/>
                      </w:rPr>
                    </w:pPr>
                  </w:p>
                  <w:p w14:paraId="5BC1BB67" w14:textId="2460B65C" w:rsidR="008404AE" w:rsidRPr="00051A5A" w:rsidRDefault="008404AE" w:rsidP="008404AE">
                    <w:pPr>
                      <w:rPr>
                        <w:sz w:val="36"/>
                        <w:szCs w:val="36"/>
                        <w:lang w:val="en-GB"/>
                      </w:rPr>
                    </w:pPr>
                    <w:r w:rsidRPr="00051A5A">
                      <w:rPr>
                        <w:b/>
                        <w:bCs/>
                        <w:color w:val="0070C0"/>
                        <w:sz w:val="56"/>
                        <w:szCs w:val="56"/>
                        <w:lang w:val="en-GB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B7298E">
      <w:rPr>
        <w:noProof/>
      </w:rPr>
      <w:drawing>
        <wp:anchor distT="0" distB="0" distL="114300" distR="114300" simplePos="0" relativeHeight="251661312" behindDoc="1" locked="1" layoutInCell="1" allowOverlap="1" wp14:anchorId="1905E640" wp14:editId="3BF74099">
          <wp:simplePos x="0" y="0"/>
          <wp:positionH relativeFrom="page">
            <wp:posOffset>41910</wp:posOffset>
          </wp:positionH>
          <wp:positionV relativeFrom="page">
            <wp:posOffset>15875</wp:posOffset>
          </wp:positionV>
          <wp:extent cx="7559675" cy="2877820"/>
          <wp:effectExtent l="0" t="0" r="3175" b="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32F2E"/>
    <w:rsid w:val="00051A5A"/>
    <w:rsid w:val="00064989"/>
    <w:rsid w:val="0009585E"/>
    <w:rsid w:val="000B06DB"/>
    <w:rsid w:val="000D7E30"/>
    <w:rsid w:val="000E5411"/>
    <w:rsid w:val="00110131"/>
    <w:rsid w:val="00134CAD"/>
    <w:rsid w:val="0014653D"/>
    <w:rsid w:val="001973D9"/>
    <w:rsid w:val="001D07F6"/>
    <w:rsid w:val="001E575B"/>
    <w:rsid w:val="002656B2"/>
    <w:rsid w:val="002852B9"/>
    <w:rsid w:val="00287E1A"/>
    <w:rsid w:val="002B4BC8"/>
    <w:rsid w:val="002D4AA3"/>
    <w:rsid w:val="003060F7"/>
    <w:rsid w:val="00323451"/>
    <w:rsid w:val="003A0E90"/>
    <w:rsid w:val="0040628A"/>
    <w:rsid w:val="00631D28"/>
    <w:rsid w:val="00754DD9"/>
    <w:rsid w:val="007609E3"/>
    <w:rsid w:val="00761108"/>
    <w:rsid w:val="007C6D62"/>
    <w:rsid w:val="007D54E4"/>
    <w:rsid w:val="007F39C9"/>
    <w:rsid w:val="007F45F5"/>
    <w:rsid w:val="008077D1"/>
    <w:rsid w:val="008404AE"/>
    <w:rsid w:val="00864A73"/>
    <w:rsid w:val="008A4609"/>
    <w:rsid w:val="008A660F"/>
    <w:rsid w:val="008B051D"/>
    <w:rsid w:val="008B512D"/>
    <w:rsid w:val="008C3B89"/>
    <w:rsid w:val="008D05AA"/>
    <w:rsid w:val="008F6683"/>
    <w:rsid w:val="00965CFF"/>
    <w:rsid w:val="00974063"/>
    <w:rsid w:val="009907B4"/>
    <w:rsid w:val="009964BA"/>
    <w:rsid w:val="00AB3C45"/>
    <w:rsid w:val="00AF2F74"/>
    <w:rsid w:val="00AF6E43"/>
    <w:rsid w:val="00B7298E"/>
    <w:rsid w:val="00BA36A5"/>
    <w:rsid w:val="00BA511C"/>
    <w:rsid w:val="00BD11AD"/>
    <w:rsid w:val="00BE4621"/>
    <w:rsid w:val="00C573B4"/>
    <w:rsid w:val="00C63446"/>
    <w:rsid w:val="00CC7BD4"/>
    <w:rsid w:val="00D33326"/>
    <w:rsid w:val="00DC1346"/>
    <w:rsid w:val="00DE1279"/>
    <w:rsid w:val="00E80D17"/>
    <w:rsid w:val="00EC734F"/>
    <w:rsid w:val="00F2620B"/>
    <w:rsid w:val="00F478C1"/>
    <w:rsid w:val="00F724F4"/>
    <w:rsid w:val="00F76185"/>
    <w:rsid w:val="00F90E9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7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B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B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B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BD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B06D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4A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KE_pM-mX21c?feature=shar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bit.ly/4d8jAn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s://youtube.com/live/fQN3P2mK8X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38</cp:revision>
  <dcterms:created xsi:type="dcterms:W3CDTF">2025-05-09T11:26:00Z</dcterms:created>
  <dcterms:modified xsi:type="dcterms:W3CDTF">2025-05-11T04:42:00Z</dcterms:modified>
</cp:coreProperties>
</file>