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272F" w14:textId="77777777" w:rsidR="00EB4DB1" w:rsidRDefault="00EB4DB1" w:rsidP="00EB4DB1">
      <w:pPr>
        <w:spacing w:after="0"/>
        <w:rPr>
          <w:rFonts w:ascii="Aptos" w:hAnsi="Aptos"/>
          <w:b/>
          <w:bCs/>
          <w:sz w:val="32"/>
          <w:szCs w:val="32"/>
        </w:rPr>
      </w:pPr>
    </w:p>
    <w:p w14:paraId="542784A2" w14:textId="6400F252" w:rsidR="00EB4DB1" w:rsidRPr="0064231B" w:rsidRDefault="00EB4DB1" w:rsidP="008B5919">
      <w:pPr>
        <w:spacing w:after="0"/>
        <w:ind w:left="-142"/>
        <w:rPr>
          <w:rFonts w:ascii="Aptos" w:hAnsi="Aptos"/>
          <w:b/>
          <w:bCs/>
          <w:sz w:val="32"/>
          <w:szCs w:val="32"/>
        </w:rPr>
      </w:pPr>
      <w:r w:rsidRPr="0064231B">
        <w:rPr>
          <w:rFonts w:ascii="Aptos" w:hAnsi="Aptos"/>
          <w:b/>
          <w:bCs/>
          <w:sz w:val="32"/>
          <w:szCs w:val="32"/>
        </w:rPr>
        <w:t xml:space="preserve">Pražské jaro </w:t>
      </w:r>
      <w:r>
        <w:rPr>
          <w:rFonts w:ascii="Aptos" w:hAnsi="Aptos"/>
          <w:b/>
          <w:bCs/>
          <w:sz w:val="32"/>
          <w:szCs w:val="32"/>
        </w:rPr>
        <w:t>v</w:t>
      </w:r>
      <w:r w:rsidRPr="0064231B">
        <w:rPr>
          <w:rFonts w:ascii="Aptos" w:hAnsi="Aptos"/>
          <w:b/>
          <w:bCs/>
          <w:sz w:val="32"/>
          <w:szCs w:val="32"/>
        </w:rPr>
        <w:t> nov</w:t>
      </w:r>
      <w:r>
        <w:rPr>
          <w:rFonts w:ascii="Aptos" w:hAnsi="Aptos"/>
          <w:b/>
          <w:bCs/>
          <w:sz w:val="32"/>
          <w:szCs w:val="32"/>
        </w:rPr>
        <w:t>ém</w:t>
      </w:r>
      <w:r w:rsidRPr="0064231B">
        <w:rPr>
          <w:rFonts w:ascii="Aptos" w:hAnsi="Aptos"/>
          <w:b/>
          <w:bCs/>
          <w:sz w:val="32"/>
          <w:szCs w:val="32"/>
        </w:rPr>
        <w:t xml:space="preserve"> vizuál</w:t>
      </w:r>
      <w:r>
        <w:rPr>
          <w:rFonts w:ascii="Aptos" w:hAnsi="Aptos"/>
          <w:b/>
          <w:bCs/>
          <w:sz w:val="32"/>
          <w:szCs w:val="32"/>
        </w:rPr>
        <w:t>ním stylu</w:t>
      </w:r>
      <w:r w:rsidRPr="0064231B">
        <w:rPr>
          <w:rFonts w:ascii="Aptos" w:hAnsi="Aptos"/>
          <w:b/>
          <w:bCs/>
          <w:sz w:val="32"/>
          <w:szCs w:val="32"/>
        </w:rPr>
        <w:t xml:space="preserve"> </w:t>
      </w:r>
      <w:r w:rsidR="00331C0E">
        <w:rPr>
          <w:rFonts w:ascii="Aptos" w:hAnsi="Aptos"/>
          <w:b/>
          <w:bCs/>
          <w:sz w:val="32"/>
          <w:szCs w:val="32"/>
        </w:rPr>
        <w:t xml:space="preserve">od </w:t>
      </w:r>
      <w:r w:rsidRPr="0064231B">
        <w:rPr>
          <w:rFonts w:ascii="Aptos" w:hAnsi="Aptos"/>
          <w:b/>
          <w:bCs/>
          <w:sz w:val="32"/>
          <w:szCs w:val="32"/>
        </w:rPr>
        <w:t xml:space="preserve">studia </w:t>
      </w:r>
      <w:proofErr w:type="spellStart"/>
      <w:r w:rsidRPr="0064231B">
        <w:rPr>
          <w:rFonts w:ascii="Aptos" w:hAnsi="Aptos"/>
          <w:b/>
          <w:bCs/>
          <w:sz w:val="32"/>
          <w:szCs w:val="32"/>
        </w:rPr>
        <w:t>Oficina</w:t>
      </w:r>
      <w:proofErr w:type="spellEnd"/>
    </w:p>
    <w:p w14:paraId="0B1827E0" w14:textId="77777777" w:rsidR="00EB4DB1" w:rsidRPr="003A4111" w:rsidRDefault="00EB4DB1" w:rsidP="008B5919">
      <w:pPr>
        <w:spacing w:after="0"/>
        <w:ind w:left="-142"/>
        <w:rPr>
          <w:rFonts w:ascii="Aptos" w:hAnsi="Aptos"/>
          <w:b/>
          <w:bCs/>
        </w:rPr>
      </w:pPr>
    </w:p>
    <w:p w14:paraId="38BE7ADE" w14:textId="3CB2DA50" w:rsidR="00EB4DB1" w:rsidRPr="00AB3EE5" w:rsidRDefault="56B44FE8" w:rsidP="008B5919">
      <w:pPr>
        <w:spacing w:after="0"/>
        <w:ind w:left="-142"/>
        <w:jc w:val="both"/>
        <w:rPr>
          <w:rFonts w:ascii="Aptos" w:hAnsi="Aptos"/>
          <w:b/>
          <w:bCs/>
          <w:sz w:val="22"/>
          <w:szCs w:val="22"/>
        </w:rPr>
      </w:pPr>
      <w:r w:rsidRPr="00AB3EE5">
        <w:rPr>
          <w:rFonts w:ascii="Aptos" w:hAnsi="Aptos"/>
          <w:color w:val="45B0E1" w:themeColor="accent1" w:themeTint="99"/>
          <w:sz w:val="22"/>
          <w:szCs w:val="22"/>
        </w:rPr>
        <w:t xml:space="preserve">Praha, </w:t>
      </w:r>
      <w:r w:rsidR="00331C0E" w:rsidRPr="00AB3EE5">
        <w:rPr>
          <w:rFonts w:ascii="Aptos" w:hAnsi="Aptos"/>
          <w:color w:val="45B0E1" w:themeColor="accent1" w:themeTint="99"/>
          <w:sz w:val="22"/>
          <w:szCs w:val="22"/>
        </w:rPr>
        <w:t>30</w:t>
      </w:r>
      <w:r w:rsidRPr="00AB3EE5">
        <w:rPr>
          <w:rFonts w:ascii="Aptos" w:hAnsi="Aptos"/>
          <w:color w:val="45B0E1" w:themeColor="accent1" w:themeTint="99"/>
          <w:sz w:val="22"/>
          <w:szCs w:val="22"/>
        </w:rPr>
        <w:t xml:space="preserve">. října 2025 | </w:t>
      </w:r>
      <w:r w:rsidRPr="00AB3EE5">
        <w:rPr>
          <w:rFonts w:ascii="Aptos" w:hAnsi="Aptos"/>
          <w:b/>
          <w:bCs/>
          <w:sz w:val="22"/>
          <w:szCs w:val="22"/>
        </w:rPr>
        <w:t xml:space="preserve">81. ročník Mezinárodního hudebního festivalu Pražské jaro se „oblékne“ do nového vizuálního stylu </w:t>
      </w:r>
      <w:r w:rsidR="00331C0E" w:rsidRPr="00AB3EE5">
        <w:rPr>
          <w:rFonts w:ascii="Aptos" w:hAnsi="Aptos"/>
          <w:b/>
          <w:bCs/>
          <w:sz w:val="22"/>
          <w:szCs w:val="22"/>
        </w:rPr>
        <w:t xml:space="preserve">od </w:t>
      </w:r>
      <w:r w:rsidRPr="00AB3EE5">
        <w:rPr>
          <w:rFonts w:ascii="Aptos" w:hAnsi="Aptos"/>
          <w:b/>
          <w:bCs/>
          <w:sz w:val="22"/>
          <w:szCs w:val="22"/>
        </w:rPr>
        <w:t xml:space="preserve">studia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Oficina</w:t>
      </w:r>
      <w:proofErr w:type="spellEnd"/>
      <w:r w:rsidRPr="00AB3EE5">
        <w:rPr>
          <w:rFonts w:ascii="Aptos" w:hAnsi="Aptos"/>
          <w:b/>
          <w:bCs/>
          <w:sz w:val="22"/>
          <w:szCs w:val="22"/>
        </w:rPr>
        <w:t xml:space="preserve"> pod vedením Marka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Cimbálníka</w:t>
      </w:r>
      <w:proofErr w:type="spellEnd"/>
      <w:r w:rsidR="00331C0E" w:rsidRPr="00AB3EE5">
        <w:rPr>
          <w:rFonts w:ascii="Aptos" w:hAnsi="Aptos"/>
          <w:b/>
          <w:bCs/>
          <w:sz w:val="22"/>
          <w:szCs w:val="22"/>
        </w:rPr>
        <w:t xml:space="preserve"> a </w:t>
      </w:r>
      <w:r w:rsidRPr="00AB3EE5">
        <w:rPr>
          <w:rFonts w:ascii="Aptos" w:hAnsi="Aptos"/>
          <w:b/>
          <w:bCs/>
          <w:sz w:val="22"/>
          <w:szCs w:val="22"/>
        </w:rPr>
        <w:t xml:space="preserve">ve spolupráci s Matúšem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Buranovským</w:t>
      </w:r>
      <w:proofErr w:type="spellEnd"/>
      <w:r w:rsidRPr="00AB3EE5">
        <w:rPr>
          <w:rFonts w:ascii="Aptos" w:hAnsi="Aptos"/>
          <w:b/>
          <w:bCs/>
          <w:sz w:val="22"/>
          <w:szCs w:val="22"/>
        </w:rPr>
        <w:t xml:space="preserve">, Františkem Polákem a Janem Netušilem. Tým Oficiny navázal na charakteristické atributy festivalu. Centrálním prvkem zůstalo ikonické logo Františka Muziky, symbol českého designu. Heslem kampaně, na které se podílel komunikační stratég Matúš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Kmec</w:t>
      </w:r>
      <w:proofErr w:type="spellEnd"/>
      <w:r w:rsidRPr="00AB3EE5">
        <w:rPr>
          <w:rFonts w:ascii="Aptos" w:hAnsi="Aptos"/>
          <w:b/>
          <w:bCs/>
          <w:sz w:val="22"/>
          <w:szCs w:val="22"/>
        </w:rPr>
        <w:t>, je slovo Jaro.</w:t>
      </w:r>
    </w:p>
    <w:p w14:paraId="7E7C5CDA" w14:textId="77777777" w:rsidR="00EB4DB1" w:rsidRPr="00AB3EE5" w:rsidRDefault="00EB4DB1" w:rsidP="008B5919">
      <w:pPr>
        <w:spacing w:after="0"/>
        <w:ind w:left="-142"/>
        <w:jc w:val="both"/>
        <w:rPr>
          <w:rFonts w:ascii="Aptos" w:hAnsi="Aptos"/>
          <w:sz w:val="22"/>
          <w:szCs w:val="22"/>
        </w:rPr>
      </w:pPr>
    </w:p>
    <w:p w14:paraId="6B661B08" w14:textId="478BF5E2" w:rsidR="00CD2A95" w:rsidRPr="00AB3EE5" w:rsidRDefault="00EB4DB1" w:rsidP="008B5919">
      <w:pPr>
        <w:spacing w:after="0"/>
        <w:ind w:left="-142"/>
        <w:jc w:val="both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t>„Zkratka Jaro evokuje úderný a pozitivní symbol festivalu</w:t>
      </w:r>
      <w:r w:rsidR="00CD2A95" w:rsidRPr="00AB3EE5">
        <w:rPr>
          <w:rFonts w:ascii="Aptos" w:hAnsi="Aptos"/>
          <w:sz w:val="22"/>
          <w:szCs w:val="22"/>
        </w:rPr>
        <w:t>, r</w:t>
      </w:r>
      <w:r w:rsidRPr="00AB3EE5">
        <w:rPr>
          <w:rFonts w:ascii="Aptos" w:hAnsi="Aptos"/>
          <w:sz w:val="22"/>
          <w:szCs w:val="22"/>
        </w:rPr>
        <w:t>eflektuj</w:t>
      </w:r>
      <w:r w:rsidR="00CD2A95" w:rsidRPr="00AB3EE5">
        <w:rPr>
          <w:rFonts w:ascii="Aptos" w:hAnsi="Aptos"/>
          <w:sz w:val="22"/>
          <w:szCs w:val="22"/>
        </w:rPr>
        <w:t>e</w:t>
      </w:r>
      <w:r w:rsidRPr="00AB3EE5">
        <w:rPr>
          <w:rFonts w:ascii="Aptos" w:hAnsi="Aptos"/>
          <w:sz w:val="22"/>
          <w:szCs w:val="22"/>
        </w:rPr>
        <w:t xml:space="preserve"> jeho energii a dlouholetou</w:t>
      </w:r>
      <w:r w:rsidR="00CD2A95" w:rsidRPr="00AB3EE5">
        <w:rPr>
          <w:rFonts w:ascii="Aptos" w:hAnsi="Aptos"/>
          <w:sz w:val="22"/>
          <w:szCs w:val="22"/>
        </w:rPr>
        <w:t>, každoročně se opakující</w:t>
      </w:r>
      <w:r w:rsidRPr="00AB3EE5">
        <w:rPr>
          <w:rFonts w:ascii="Aptos" w:hAnsi="Aptos"/>
          <w:sz w:val="22"/>
          <w:szCs w:val="22"/>
        </w:rPr>
        <w:t xml:space="preserve"> tradici,“ říká </w:t>
      </w:r>
      <w:r w:rsidRPr="00AB3EE5">
        <w:rPr>
          <w:rFonts w:ascii="Aptos" w:hAnsi="Aptos"/>
          <w:b/>
          <w:bCs/>
          <w:sz w:val="22"/>
          <w:szCs w:val="22"/>
        </w:rPr>
        <w:t xml:space="preserve">Matúš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Kmec</w:t>
      </w:r>
      <w:proofErr w:type="spellEnd"/>
      <w:r w:rsidRPr="00AB3EE5">
        <w:rPr>
          <w:rFonts w:ascii="Aptos" w:hAnsi="Aptos"/>
          <w:sz w:val="22"/>
          <w:szCs w:val="22"/>
        </w:rPr>
        <w:t>. „</w:t>
      </w:r>
      <w:r w:rsidR="00CD2A95" w:rsidRPr="00AB3EE5">
        <w:rPr>
          <w:rFonts w:ascii="Aptos" w:hAnsi="Aptos"/>
          <w:sz w:val="22"/>
          <w:szCs w:val="22"/>
        </w:rPr>
        <w:t xml:space="preserve">Další výhodou je, že pomocí jednoduchého tagu </w:t>
      </w:r>
      <w:r w:rsidR="00FB62AA" w:rsidRPr="00AB3EE5">
        <w:rPr>
          <w:rFonts w:ascii="Aptos" w:hAnsi="Aptos"/>
          <w:sz w:val="22"/>
          <w:szCs w:val="22"/>
        </w:rPr>
        <w:t>lze</w:t>
      </w:r>
      <w:r w:rsidR="00CD2A95" w:rsidRPr="00AB3EE5">
        <w:rPr>
          <w:rFonts w:ascii="Aptos" w:hAnsi="Aptos"/>
          <w:sz w:val="22"/>
          <w:szCs w:val="22"/>
        </w:rPr>
        <w:t xml:space="preserve"> </w:t>
      </w:r>
      <w:r w:rsidR="00FB62AA" w:rsidRPr="00AB3EE5">
        <w:rPr>
          <w:rFonts w:ascii="Aptos" w:hAnsi="Aptos"/>
          <w:sz w:val="22"/>
          <w:szCs w:val="22"/>
        </w:rPr>
        <w:t>kampaň cílit i na</w:t>
      </w:r>
      <w:r w:rsidRPr="00AB3EE5">
        <w:rPr>
          <w:rFonts w:ascii="Aptos" w:hAnsi="Aptos"/>
          <w:sz w:val="22"/>
          <w:szCs w:val="22"/>
        </w:rPr>
        <w:t xml:space="preserve"> </w:t>
      </w:r>
      <w:r w:rsidR="00435F2B" w:rsidRPr="00AB3EE5">
        <w:rPr>
          <w:rFonts w:ascii="Aptos" w:hAnsi="Aptos"/>
          <w:sz w:val="22"/>
          <w:szCs w:val="22"/>
        </w:rPr>
        <w:t>získá</w:t>
      </w:r>
      <w:r w:rsidR="00FB62AA" w:rsidRPr="00AB3EE5">
        <w:rPr>
          <w:rFonts w:ascii="Aptos" w:hAnsi="Aptos"/>
          <w:sz w:val="22"/>
          <w:szCs w:val="22"/>
        </w:rPr>
        <w:t>vání</w:t>
      </w:r>
      <w:r w:rsidR="00435F2B" w:rsidRPr="00AB3EE5">
        <w:rPr>
          <w:rFonts w:ascii="Aptos" w:hAnsi="Aptos"/>
          <w:sz w:val="22"/>
          <w:szCs w:val="22"/>
        </w:rPr>
        <w:t xml:space="preserve"> nového publika</w:t>
      </w:r>
      <w:r w:rsidRPr="00AB3EE5">
        <w:rPr>
          <w:rFonts w:ascii="Aptos" w:hAnsi="Aptos"/>
          <w:sz w:val="22"/>
          <w:szCs w:val="22"/>
        </w:rPr>
        <w:t>.</w:t>
      </w:r>
      <w:r w:rsidR="00CD2A95" w:rsidRPr="00AB3EE5">
        <w:rPr>
          <w:rFonts w:ascii="Aptos" w:hAnsi="Aptos"/>
          <w:sz w:val="22"/>
          <w:szCs w:val="22"/>
        </w:rPr>
        <w:t xml:space="preserve"> Jaro má </w:t>
      </w:r>
      <w:r w:rsidR="00FB62AA" w:rsidRPr="00AB3EE5">
        <w:rPr>
          <w:rFonts w:ascii="Aptos" w:hAnsi="Aptos"/>
          <w:sz w:val="22"/>
          <w:szCs w:val="22"/>
        </w:rPr>
        <w:t xml:space="preserve">zkrátka </w:t>
      </w:r>
      <w:r w:rsidR="00CD2A95" w:rsidRPr="00AB3EE5">
        <w:rPr>
          <w:rFonts w:ascii="Aptos" w:hAnsi="Aptos"/>
          <w:sz w:val="22"/>
          <w:szCs w:val="22"/>
        </w:rPr>
        <w:t>rád každý!</w:t>
      </w:r>
      <w:r w:rsidRPr="00AB3EE5">
        <w:rPr>
          <w:rFonts w:ascii="Aptos" w:hAnsi="Aptos"/>
          <w:sz w:val="22"/>
          <w:szCs w:val="22"/>
        </w:rPr>
        <w:t xml:space="preserve">“ </w:t>
      </w:r>
      <w:r w:rsidR="00CD2A95" w:rsidRPr="00AB3EE5">
        <w:rPr>
          <w:rFonts w:ascii="Aptos" w:hAnsi="Aptos"/>
          <w:sz w:val="22"/>
          <w:szCs w:val="22"/>
        </w:rPr>
        <w:t xml:space="preserve">dodává. </w:t>
      </w:r>
    </w:p>
    <w:p w14:paraId="5FCCB8A2" w14:textId="77777777" w:rsidR="00CD2A95" w:rsidRPr="00AB3EE5" w:rsidRDefault="00CD2A95" w:rsidP="008B5919">
      <w:pPr>
        <w:spacing w:after="0"/>
        <w:ind w:left="-142"/>
        <w:jc w:val="both"/>
        <w:rPr>
          <w:rFonts w:ascii="Aptos" w:hAnsi="Aptos"/>
          <w:sz w:val="22"/>
          <w:szCs w:val="22"/>
        </w:rPr>
      </w:pPr>
    </w:p>
    <w:p w14:paraId="04031EF8" w14:textId="161A449A" w:rsidR="00EB4DB1" w:rsidRPr="00AB3EE5" w:rsidRDefault="00EB4DB1" w:rsidP="008B5919">
      <w:pPr>
        <w:spacing w:after="0"/>
        <w:ind w:left="-142"/>
        <w:jc w:val="both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t>Grafické motivy vychází z</w:t>
      </w:r>
      <w:r w:rsidR="00435F2B" w:rsidRPr="00AB3EE5">
        <w:rPr>
          <w:rFonts w:ascii="Aptos" w:hAnsi="Aptos"/>
          <w:sz w:val="22"/>
          <w:szCs w:val="22"/>
        </w:rPr>
        <w:t> </w:t>
      </w:r>
      <w:r w:rsidRPr="00AB3EE5">
        <w:rPr>
          <w:rFonts w:ascii="Aptos" w:hAnsi="Aptos"/>
          <w:sz w:val="22"/>
          <w:szCs w:val="22"/>
        </w:rPr>
        <w:t>propojení hudby a jara. „V prvním roce pracujeme s abstraktními florálními motivy, které evokují půvab a vůni května. Grafika je procedurálně generov</w:t>
      </w:r>
      <w:r w:rsidR="00FB62AA" w:rsidRPr="00AB3EE5">
        <w:rPr>
          <w:rFonts w:ascii="Aptos" w:hAnsi="Aptos"/>
          <w:sz w:val="22"/>
          <w:szCs w:val="22"/>
        </w:rPr>
        <w:t>ána</w:t>
      </w:r>
      <w:r w:rsidRPr="00AB3EE5">
        <w:rPr>
          <w:rFonts w:ascii="Aptos" w:hAnsi="Aptos"/>
          <w:sz w:val="22"/>
          <w:szCs w:val="22"/>
        </w:rPr>
        <w:t xml:space="preserve"> hrou na klavír nebo pohybem dirigentské taktovky či smyčce, může ale také vycházet z video záznamu či fotografie interpreta. Výsledkem je konzistentní vizuální jazyk propisující se do celého obrazového rejstříku,“ komentuje nový vizuál </w:t>
      </w:r>
      <w:r w:rsidRPr="00AB3EE5">
        <w:rPr>
          <w:rFonts w:ascii="Aptos" w:hAnsi="Aptos"/>
          <w:b/>
          <w:bCs/>
          <w:sz w:val="22"/>
          <w:szCs w:val="22"/>
        </w:rPr>
        <w:t xml:space="preserve">Marek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Cimbálník</w:t>
      </w:r>
      <w:proofErr w:type="spellEnd"/>
      <w:r w:rsidRPr="00AB3EE5">
        <w:rPr>
          <w:rFonts w:ascii="Aptos" w:hAnsi="Aptos"/>
          <w:sz w:val="22"/>
          <w:szCs w:val="22"/>
        </w:rPr>
        <w:t>.</w:t>
      </w:r>
    </w:p>
    <w:p w14:paraId="06C7C8AB" w14:textId="77777777" w:rsidR="00EB4DB1" w:rsidRPr="00AB3EE5" w:rsidRDefault="00EB4DB1" w:rsidP="008B5919">
      <w:pPr>
        <w:spacing w:after="0"/>
        <w:ind w:left="-142"/>
        <w:rPr>
          <w:rFonts w:ascii="Aptos" w:hAnsi="Aptos"/>
          <w:color w:val="EE0000"/>
          <w:sz w:val="22"/>
          <w:szCs w:val="22"/>
        </w:rPr>
      </w:pPr>
    </w:p>
    <w:p w14:paraId="396A00EB" w14:textId="5D6069B6" w:rsidR="00EB4DB1" w:rsidRPr="00AB3EE5" w:rsidRDefault="56B44FE8" w:rsidP="008B5919">
      <w:pPr>
        <w:spacing w:after="0"/>
        <w:ind w:left="-142"/>
        <w:jc w:val="both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color w:val="000000" w:themeColor="text1"/>
          <w:sz w:val="22"/>
          <w:szCs w:val="22"/>
        </w:rPr>
        <w:t xml:space="preserve">„Studio </w:t>
      </w:r>
      <w:r w:rsidRPr="00AB3EE5">
        <w:rPr>
          <w:rFonts w:ascii="Aptos" w:hAnsi="Aptos"/>
          <w:sz w:val="22"/>
          <w:szCs w:val="22"/>
        </w:rPr>
        <w:t xml:space="preserve">Oficina vyhrálo výzvu k vytvoření vizuálního stylu komunikační kampaně Pražského jara 2026–2028 v konkurenci renomovaných studií Colmo, Dynamo design a Studio Marvil. V porotě zasedli vedle zástupců festivalu grafický designér Filip Blažek, designér a brand specialista Lumír Kajnar a lektorka a teoretička designu Kateřina Přidalová. Odbornou porotu i kolegy z organizačního týmu festivalu přesvědčil jak výrazný grafický rukopis návrhu Oficiny, tak zejména jejich komplexní přístup k zadání a specializace na motion design, jehož využití slibuje posunout komunikaci festivalu o další krok dopředu. S novým vizuálem Pražského jara se bude možné setkat jak v městském partneru, tak v jeho tiskových materiálech a v on-line prostředí. Já osobně se nejvíce těším na novou tramvaj, kterou jsme tak trochu ‚pocákali jarem‘. Naše jarní lázeň do podzimních plískanic bude v pražských ulicích k vidění už od konce října,“ říká vedoucí marketingové komunikace Pražského jara </w:t>
      </w:r>
      <w:r w:rsidRPr="00AB3EE5">
        <w:rPr>
          <w:rFonts w:ascii="Aptos" w:hAnsi="Aptos"/>
          <w:b/>
          <w:bCs/>
          <w:sz w:val="22"/>
          <w:szCs w:val="22"/>
        </w:rPr>
        <w:t>Kateřina Koutná</w:t>
      </w:r>
      <w:r w:rsidRPr="00AB3EE5">
        <w:rPr>
          <w:rFonts w:ascii="Aptos" w:hAnsi="Aptos"/>
          <w:sz w:val="22"/>
          <w:szCs w:val="22"/>
        </w:rPr>
        <w:t>.</w:t>
      </w:r>
    </w:p>
    <w:p w14:paraId="2C1DE7F3" w14:textId="4B5CA632" w:rsidR="40E69DA4" w:rsidRPr="00AB3EE5" w:rsidRDefault="40E69DA4" w:rsidP="40E69DA4">
      <w:pPr>
        <w:spacing w:after="0"/>
        <w:jc w:val="both"/>
        <w:rPr>
          <w:rFonts w:ascii="Aptos" w:hAnsi="Aptos"/>
          <w:sz w:val="22"/>
          <w:szCs w:val="22"/>
        </w:rPr>
      </w:pPr>
    </w:p>
    <w:p w14:paraId="2A88F1D2" w14:textId="77777777" w:rsidR="00331C0E" w:rsidRPr="00AB3EE5" w:rsidRDefault="00331C0E" w:rsidP="00435F2B">
      <w:pPr>
        <w:spacing w:after="0"/>
        <w:jc w:val="both"/>
        <w:rPr>
          <w:rFonts w:ascii="Aptos" w:hAnsi="Aptos"/>
          <w:sz w:val="22"/>
          <w:szCs w:val="22"/>
        </w:rPr>
      </w:pPr>
    </w:p>
    <w:p w14:paraId="0E9A8006" w14:textId="7C6785E7" w:rsidR="00435F2B" w:rsidRPr="00AB3EE5" w:rsidRDefault="00CD2A95" w:rsidP="008B5919">
      <w:pPr>
        <w:spacing w:after="0"/>
        <w:ind w:left="-426"/>
        <w:jc w:val="both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lastRenderedPageBreak/>
        <w:t xml:space="preserve">Grafická studia vybírá </w:t>
      </w:r>
      <w:r w:rsidR="00435F2B" w:rsidRPr="00AB3EE5">
        <w:rPr>
          <w:rFonts w:ascii="Aptos" w:hAnsi="Aptos"/>
          <w:sz w:val="22"/>
          <w:szCs w:val="22"/>
        </w:rPr>
        <w:t xml:space="preserve">Pražské jaro ve spolupráci s profesionální porotou </w:t>
      </w:r>
      <w:r w:rsidRPr="00AB3EE5">
        <w:rPr>
          <w:rFonts w:ascii="Aptos" w:hAnsi="Aptos"/>
          <w:sz w:val="22"/>
          <w:szCs w:val="22"/>
        </w:rPr>
        <w:t xml:space="preserve">ve tří až čtyřletých cyklech </w:t>
      </w:r>
      <w:r w:rsidR="00435F2B" w:rsidRPr="00AB3EE5">
        <w:rPr>
          <w:rFonts w:ascii="Aptos" w:hAnsi="Aptos"/>
          <w:sz w:val="22"/>
          <w:szCs w:val="22"/>
        </w:rPr>
        <w:t>již od roku 2010. Od té doby se podařilo vytvořit poměrně rozsáhlou galerii kreativníc</w:t>
      </w:r>
      <w:r w:rsidR="00331C0E" w:rsidRPr="00AB3EE5">
        <w:rPr>
          <w:rFonts w:ascii="Aptos" w:hAnsi="Aptos"/>
          <w:sz w:val="22"/>
          <w:szCs w:val="22"/>
        </w:rPr>
        <w:t xml:space="preserve">h </w:t>
      </w:r>
      <w:r w:rsidR="00435F2B" w:rsidRPr="00AB3EE5">
        <w:rPr>
          <w:rFonts w:ascii="Aptos" w:hAnsi="Aptos"/>
          <w:sz w:val="22"/>
          <w:szCs w:val="22"/>
        </w:rPr>
        <w:t xml:space="preserve">přístupů k vizuální identitě festivalu, které byly prezentovány například na výstavě </w:t>
      </w:r>
      <w:r w:rsidR="00435F2B" w:rsidRPr="00AB3EE5">
        <w:rPr>
          <w:rFonts w:ascii="Aptos" w:hAnsi="Aptos"/>
          <w:i/>
          <w:iCs/>
          <w:sz w:val="22"/>
          <w:szCs w:val="22"/>
        </w:rPr>
        <w:t>Identita</w:t>
      </w:r>
      <w:r w:rsidR="00435F2B" w:rsidRPr="00AB3EE5">
        <w:rPr>
          <w:rFonts w:ascii="Aptos" w:hAnsi="Aptos"/>
          <w:sz w:val="22"/>
          <w:szCs w:val="22"/>
        </w:rPr>
        <w:t xml:space="preserve"> v Muzeu Kampa.</w:t>
      </w:r>
    </w:p>
    <w:p w14:paraId="235E4E04" w14:textId="77777777" w:rsidR="00435F2B" w:rsidRPr="00AB3EE5" w:rsidRDefault="00435F2B" w:rsidP="008B5919">
      <w:pPr>
        <w:spacing w:after="0"/>
        <w:ind w:left="-426"/>
        <w:rPr>
          <w:rFonts w:ascii="Aptos" w:hAnsi="Aptos"/>
          <w:sz w:val="22"/>
          <w:szCs w:val="22"/>
        </w:rPr>
      </w:pPr>
    </w:p>
    <w:p w14:paraId="2C59B7CE" w14:textId="3B44575E" w:rsidR="00013874" w:rsidRPr="00AB3EE5" w:rsidRDefault="56B44FE8" w:rsidP="008B5919">
      <w:pPr>
        <w:spacing w:after="0"/>
        <w:ind w:left="-426"/>
        <w:rPr>
          <w:rFonts w:ascii="Aptos" w:hAnsi="Aptos"/>
          <w:b/>
          <w:bCs/>
          <w:sz w:val="22"/>
          <w:szCs w:val="22"/>
        </w:rPr>
      </w:pPr>
      <w:r w:rsidRPr="00AB3EE5">
        <w:rPr>
          <w:rFonts w:ascii="Aptos" w:hAnsi="Aptos"/>
          <w:b/>
          <w:bCs/>
          <w:sz w:val="22"/>
          <w:szCs w:val="22"/>
        </w:rPr>
        <w:t xml:space="preserve">Studio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Oficina</w:t>
      </w:r>
      <w:proofErr w:type="spellEnd"/>
    </w:p>
    <w:p w14:paraId="073273B1" w14:textId="37102685" w:rsidR="00435F2B" w:rsidRPr="00AB3EE5" w:rsidRDefault="56B44FE8" w:rsidP="008B5919">
      <w:pPr>
        <w:spacing w:after="0"/>
        <w:ind w:left="-426"/>
        <w:jc w:val="both"/>
        <w:rPr>
          <w:rFonts w:ascii="Aptos" w:eastAsia="Aptos" w:hAnsi="Aptos" w:cs="Aptos"/>
          <w:sz w:val="22"/>
          <w:szCs w:val="22"/>
        </w:rPr>
      </w:pPr>
      <w:r w:rsidRPr="00AB3EE5">
        <w:rPr>
          <w:rFonts w:ascii="Aptos" w:eastAsia="Aptos" w:hAnsi="Aptos" w:cs="Aptos"/>
          <w:b/>
          <w:bCs/>
          <w:sz w:val="22"/>
          <w:szCs w:val="22"/>
        </w:rPr>
        <w:t>Oficina</w:t>
      </w:r>
      <w:r w:rsidRPr="00AB3EE5">
        <w:rPr>
          <w:rFonts w:ascii="Aptos" w:eastAsia="Aptos" w:hAnsi="Aptos" w:cs="Aptos"/>
          <w:sz w:val="22"/>
          <w:szCs w:val="22"/>
        </w:rPr>
        <w:t xml:space="preserve"> je kreativní multidisciplinární studio zaměřené na tvorbu komplexních vizuálních systémů. S</w:t>
      </w:r>
      <w:r w:rsidR="008B5919">
        <w:rPr>
          <w:rFonts w:ascii="Aptos" w:eastAsia="Aptos" w:hAnsi="Aptos" w:cs="Aptos"/>
          <w:sz w:val="22"/>
          <w:szCs w:val="22"/>
        </w:rPr>
        <w:t> </w:t>
      </w:r>
      <w:r w:rsidRPr="00AB3EE5">
        <w:rPr>
          <w:rFonts w:ascii="Aptos" w:eastAsia="Aptos" w:hAnsi="Aptos" w:cs="Aptos"/>
          <w:sz w:val="22"/>
          <w:szCs w:val="22"/>
        </w:rPr>
        <w:t>důrazem na nové technologie a aktuální trendy ve vizuální komunikaci propojuje design, animaci a</w:t>
      </w:r>
      <w:r w:rsidR="008B5919">
        <w:rPr>
          <w:rFonts w:ascii="Aptos" w:eastAsia="Aptos" w:hAnsi="Aptos" w:cs="Aptos"/>
          <w:sz w:val="22"/>
          <w:szCs w:val="22"/>
        </w:rPr>
        <w:t> </w:t>
      </w:r>
      <w:r w:rsidRPr="00AB3EE5">
        <w:rPr>
          <w:rFonts w:ascii="Aptos" w:eastAsia="Aptos" w:hAnsi="Aptos" w:cs="Aptos"/>
          <w:sz w:val="22"/>
          <w:szCs w:val="22"/>
        </w:rPr>
        <w:t xml:space="preserve">interaktivitu do soudržných vizuálních zážitků. Studio se specializuje na tvorbu vizuálních identit značek, interaktivních </w:t>
      </w:r>
      <w:proofErr w:type="gramStart"/>
      <w:r w:rsidRPr="00AB3EE5">
        <w:rPr>
          <w:rFonts w:ascii="Aptos" w:eastAsia="Aptos" w:hAnsi="Aptos" w:cs="Aptos"/>
          <w:sz w:val="22"/>
          <w:szCs w:val="22"/>
        </w:rPr>
        <w:t>2D</w:t>
      </w:r>
      <w:proofErr w:type="gramEnd"/>
      <w:r w:rsidRPr="00AB3EE5">
        <w:rPr>
          <w:rFonts w:ascii="Aptos" w:eastAsia="Aptos" w:hAnsi="Aptos" w:cs="Aptos"/>
          <w:sz w:val="22"/>
          <w:szCs w:val="22"/>
        </w:rPr>
        <w:t xml:space="preserve"> a 3D animací, online i offline prezentací, realtime datových či interaktivních vizualizací. Tým Marka a Vlaďky Cimbálníkových stál mimo jiné za vizuální identitou pro Signal Festival, ČT Art, Mouvo konferenci nebo Centrálu cestovního ruchu Hradce Králové.  </w:t>
      </w:r>
    </w:p>
    <w:p w14:paraId="358D0101" w14:textId="77777777" w:rsidR="00435F2B" w:rsidRPr="00AB3EE5" w:rsidRDefault="00435F2B" w:rsidP="008B5919">
      <w:pPr>
        <w:spacing w:after="0"/>
        <w:ind w:left="-426"/>
        <w:rPr>
          <w:rFonts w:ascii="Aptos" w:hAnsi="Aptos"/>
          <w:sz w:val="22"/>
          <w:szCs w:val="22"/>
        </w:rPr>
      </w:pPr>
    </w:p>
    <w:p w14:paraId="56E59D00" w14:textId="77777777" w:rsidR="008B5919" w:rsidRDefault="008B5919" w:rsidP="008B5919">
      <w:pPr>
        <w:spacing w:after="0"/>
        <w:ind w:left="-426"/>
        <w:rPr>
          <w:rFonts w:ascii="Aptos" w:hAnsi="Aptos"/>
          <w:b/>
          <w:bCs/>
          <w:sz w:val="22"/>
          <w:szCs w:val="22"/>
        </w:rPr>
      </w:pPr>
    </w:p>
    <w:p w14:paraId="7D6C4393" w14:textId="41C4FDBD" w:rsidR="00435F2B" w:rsidRPr="00AB3EE5" w:rsidRDefault="00435F2B" w:rsidP="008B5919">
      <w:pPr>
        <w:spacing w:after="0"/>
        <w:ind w:left="-426"/>
        <w:rPr>
          <w:rFonts w:ascii="Aptos" w:hAnsi="Aptos"/>
          <w:b/>
          <w:bCs/>
          <w:sz w:val="22"/>
          <w:szCs w:val="22"/>
        </w:rPr>
      </w:pPr>
      <w:r w:rsidRPr="00AB3EE5">
        <w:rPr>
          <w:rFonts w:ascii="Aptos" w:hAnsi="Aptos"/>
          <w:b/>
          <w:bCs/>
          <w:sz w:val="22"/>
          <w:szCs w:val="22"/>
        </w:rPr>
        <w:t>Ukázky nového vizuálu</w:t>
      </w:r>
      <w:r w:rsidR="00AB3EE5">
        <w:rPr>
          <w:rFonts w:ascii="Aptos" w:hAnsi="Aptos"/>
          <w:b/>
          <w:bCs/>
          <w:sz w:val="22"/>
          <w:szCs w:val="22"/>
        </w:rPr>
        <w:t xml:space="preserve">: </w:t>
      </w:r>
      <w:hyperlink r:id="rId9" w:history="1">
        <w:r w:rsidR="00AB3EE5" w:rsidRPr="00996C6A">
          <w:rPr>
            <w:rFonts w:ascii="Aptos" w:hAnsi="Aptos"/>
            <w:color w:val="45B0E1" w:themeColor="accent1" w:themeTint="99"/>
            <w:sz w:val="22"/>
            <w:szCs w:val="22"/>
            <w:u w:val="single"/>
          </w:rPr>
          <w:t>https://bit.ly/4ntug3W</w:t>
        </w:r>
      </w:hyperlink>
    </w:p>
    <w:p w14:paraId="2C85750C" w14:textId="77777777" w:rsidR="00AB3EE5" w:rsidRPr="00AB3EE5" w:rsidRDefault="00331C0E" w:rsidP="008B5919">
      <w:pPr>
        <w:spacing w:after="0"/>
        <w:ind w:left="-426"/>
        <w:rPr>
          <w:sz w:val="22"/>
          <w:szCs w:val="22"/>
        </w:rPr>
      </w:pPr>
      <w:r w:rsidRPr="00AB3EE5">
        <w:rPr>
          <w:sz w:val="22"/>
          <w:szCs w:val="22"/>
        </w:rPr>
        <w:t xml:space="preserve">Animace: </w:t>
      </w:r>
      <w:hyperlink r:id="rId10" w:history="1">
        <w:r w:rsidRPr="00996C6A">
          <w:rPr>
            <w:rFonts w:ascii="Aptos" w:hAnsi="Aptos"/>
            <w:color w:val="45B0E1" w:themeColor="accent1" w:themeTint="99"/>
            <w:sz w:val="22"/>
            <w:szCs w:val="22"/>
            <w:u w:val="single"/>
          </w:rPr>
          <w:t>https://bit.ly/42ZPoaU</w:t>
        </w:r>
      </w:hyperlink>
    </w:p>
    <w:p w14:paraId="30D61DF8" w14:textId="581F79CE" w:rsidR="00AB3EE5" w:rsidRPr="00996C6A" w:rsidRDefault="00AB3EE5" w:rsidP="008B5919">
      <w:pPr>
        <w:spacing w:after="0"/>
        <w:ind w:left="-426"/>
        <w:rPr>
          <w:rFonts w:ascii="Aptos" w:hAnsi="Aptos"/>
          <w:color w:val="45B0E1" w:themeColor="accent1" w:themeTint="99"/>
          <w:sz w:val="22"/>
          <w:szCs w:val="22"/>
          <w:u w:val="single"/>
        </w:rPr>
      </w:pPr>
      <w:hyperlink r:id="rId11" w:history="1">
        <w:r w:rsidRPr="00996C6A">
          <w:rPr>
            <w:rFonts w:ascii="Aptos" w:hAnsi="Aptos"/>
            <w:color w:val="45B0E1" w:themeColor="accent1" w:themeTint="99"/>
            <w:sz w:val="22"/>
            <w:szCs w:val="22"/>
            <w:u w:val="single"/>
          </w:rPr>
          <w:t>www.festival.cz</w:t>
        </w:r>
      </w:hyperlink>
      <w:r w:rsidRPr="00996C6A">
        <w:rPr>
          <w:rFonts w:ascii="Aptos" w:hAnsi="Aptos"/>
          <w:color w:val="45B0E1" w:themeColor="accent1" w:themeTint="99"/>
          <w:sz w:val="22"/>
          <w:szCs w:val="22"/>
          <w:u w:val="single"/>
        </w:rPr>
        <w:t xml:space="preserve"> </w:t>
      </w:r>
    </w:p>
    <w:p w14:paraId="408FE5DF" w14:textId="77777777" w:rsidR="00013874" w:rsidRPr="00AB3EE5" w:rsidRDefault="00013874" w:rsidP="008B5919">
      <w:pPr>
        <w:spacing w:after="0"/>
        <w:ind w:left="-426"/>
        <w:rPr>
          <w:sz w:val="22"/>
          <w:szCs w:val="22"/>
        </w:rPr>
      </w:pPr>
    </w:p>
    <w:p w14:paraId="1F84F05D" w14:textId="77777777" w:rsidR="00013874" w:rsidRPr="00AB3EE5" w:rsidRDefault="00013874" w:rsidP="008B5919">
      <w:pPr>
        <w:spacing w:after="0"/>
        <w:ind w:left="-426"/>
        <w:rPr>
          <w:rFonts w:ascii="Aptos" w:hAnsi="Aptos"/>
          <w:sz w:val="22"/>
          <w:szCs w:val="22"/>
        </w:rPr>
      </w:pPr>
    </w:p>
    <w:p w14:paraId="5E8BEBBB" w14:textId="265CF199" w:rsidR="00013874" w:rsidRPr="00AB3EE5" w:rsidRDefault="00013874" w:rsidP="008B5919">
      <w:pPr>
        <w:spacing w:after="0" w:line="276" w:lineRule="auto"/>
        <w:ind w:left="-426"/>
        <w:rPr>
          <w:rFonts w:ascii="Aptos" w:hAnsi="Aptos"/>
          <w:b/>
          <w:bCs/>
          <w:sz w:val="22"/>
          <w:szCs w:val="22"/>
        </w:rPr>
      </w:pPr>
      <w:r w:rsidRPr="00AB3EE5">
        <w:rPr>
          <w:rFonts w:ascii="Aptos" w:hAnsi="Aptos"/>
          <w:b/>
          <w:bCs/>
          <w:sz w:val="22"/>
          <w:szCs w:val="22"/>
        </w:rPr>
        <w:t xml:space="preserve">Kontakt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Oficina</w:t>
      </w:r>
      <w:proofErr w:type="spellEnd"/>
    </w:p>
    <w:p w14:paraId="6B381868" w14:textId="2AF475B7" w:rsidR="00013874" w:rsidRPr="00AB3EE5" w:rsidRDefault="56B44FE8" w:rsidP="008B5919">
      <w:pPr>
        <w:spacing w:after="0"/>
        <w:ind w:left="-426"/>
        <w:rPr>
          <w:rFonts w:ascii="Aptos" w:hAnsi="Aptos"/>
          <w:color w:val="000000" w:themeColor="text1"/>
          <w:sz w:val="22"/>
          <w:szCs w:val="22"/>
        </w:rPr>
      </w:pPr>
      <w:r w:rsidRPr="00AB3EE5">
        <w:rPr>
          <w:rFonts w:ascii="Aptos" w:hAnsi="Aptos"/>
          <w:color w:val="000000" w:themeColor="text1"/>
          <w:sz w:val="22"/>
          <w:szCs w:val="22"/>
        </w:rPr>
        <w:t xml:space="preserve">Vlaďka </w:t>
      </w:r>
      <w:proofErr w:type="spellStart"/>
      <w:r w:rsidRPr="00AB3EE5">
        <w:rPr>
          <w:rFonts w:ascii="Aptos" w:hAnsi="Aptos"/>
          <w:color w:val="000000" w:themeColor="text1"/>
          <w:sz w:val="22"/>
          <w:szCs w:val="22"/>
        </w:rPr>
        <w:t>Cimbálníková</w:t>
      </w:r>
      <w:proofErr w:type="spellEnd"/>
      <w:r w:rsidRPr="00AB3EE5">
        <w:rPr>
          <w:rFonts w:ascii="Aptos" w:hAnsi="Aptos"/>
          <w:color w:val="000000" w:themeColor="text1"/>
          <w:sz w:val="22"/>
          <w:szCs w:val="22"/>
        </w:rPr>
        <w:t>, CEO</w:t>
      </w:r>
    </w:p>
    <w:p w14:paraId="3F9F997E" w14:textId="77777777" w:rsidR="00331C0E" w:rsidRPr="00996C6A" w:rsidRDefault="56B44FE8" w:rsidP="008B5919">
      <w:pPr>
        <w:spacing w:after="0"/>
        <w:ind w:left="-426"/>
        <w:rPr>
          <w:rFonts w:ascii="Aptos" w:hAnsi="Aptos"/>
          <w:color w:val="45B0E1" w:themeColor="accent1" w:themeTint="99"/>
          <w:sz w:val="22"/>
          <w:szCs w:val="22"/>
          <w:u w:val="single"/>
        </w:rPr>
      </w:pPr>
      <w:hyperlink r:id="rId12">
        <w:r w:rsidRPr="00996C6A">
          <w:rPr>
            <w:color w:val="45B0E1" w:themeColor="accent1" w:themeTint="99"/>
            <w:sz w:val="22"/>
            <w:szCs w:val="22"/>
            <w:u w:val="single"/>
          </w:rPr>
          <w:t>Vladka@ofcn.cz</w:t>
        </w:r>
      </w:hyperlink>
    </w:p>
    <w:p w14:paraId="52D24C91" w14:textId="14441C40" w:rsidR="00331C0E" w:rsidRPr="00AB3EE5" w:rsidRDefault="56B44FE8" w:rsidP="008B5919">
      <w:pPr>
        <w:spacing w:after="0"/>
        <w:ind w:left="-426"/>
        <w:rPr>
          <w:rFonts w:ascii="Aptos" w:hAnsi="Aptos"/>
          <w:color w:val="000000" w:themeColor="text1"/>
          <w:sz w:val="22"/>
          <w:szCs w:val="22"/>
        </w:rPr>
      </w:pPr>
      <w:r w:rsidRPr="00AB3EE5">
        <w:rPr>
          <w:rFonts w:ascii="Aptos" w:hAnsi="Aptos"/>
          <w:color w:val="000000" w:themeColor="text1"/>
          <w:sz w:val="22"/>
          <w:szCs w:val="22"/>
        </w:rPr>
        <w:t>+420 737 452</w:t>
      </w:r>
      <w:r w:rsidR="00331C0E" w:rsidRPr="00AB3EE5">
        <w:rPr>
          <w:rFonts w:ascii="Aptos" w:hAnsi="Aptos"/>
          <w:color w:val="000000" w:themeColor="text1"/>
          <w:sz w:val="22"/>
          <w:szCs w:val="22"/>
        </w:rPr>
        <w:t> </w:t>
      </w:r>
      <w:r w:rsidRPr="00AB3EE5">
        <w:rPr>
          <w:rFonts w:ascii="Aptos" w:hAnsi="Aptos"/>
          <w:color w:val="000000" w:themeColor="text1"/>
          <w:sz w:val="22"/>
          <w:szCs w:val="22"/>
        </w:rPr>
        <w:t>409</w:t>
      </w:r>
    </w:p>
    <w:p w14:paraId="120802E4" w14:textId="28BF6D56" w:rsidR="56B44FE8" w:rsidRPr="00AB3EE5" w:rsidRDefault="56B44FE8" w:rsidP="008B5919">
      <w:pPr>
        <w:spacing w:after="0"/>
        <w:ind w:left="-426"/>
        <w:rPr>
          <w:rFonts w:ascii="Aptos" w:hAnsi="Aptos"/>
          <w:color w:val="000000" w:themeColor="text1"/>
          <w:sz w:val="22"/>
          <w:szCs w:val="22"/>
        </w:rPr>
      </w:pPr>
      <w:r w:rsidRPr="00AB3EE5">
        <w:rPr>
          <w:rFonts w:ascii="Aptos" w:hAnsi="Aptos"/>
          <w:color w:val="000000" w:themeColor="text1"/>
          <w:sz w:val="22"/>
          <w:szCs w:val="22"/>
        </w:rPr>
        <w:t>www.oficina.design</w:t>
      </w:r>
    </w:p>
    <w:p w14:paraId="2E56C945" w14:textId="77777777" w:rsidR="00013874" w:rsidRPr="00AB3EE5" w:rsidRDefault="00013874" w:rsidP="008B5919">
      <w:pPr>
        <w:spacing w:after="0"/>
        <w:ind w:left="-426"/>
        <w:rPr>
          <w:rFonts w:ascii="Aptos" w:hAnsi="Aptos"/>
          <w:sz w:val="22"/>
          <w:szCs w:val="22"/>
        </w:rPr>
      </w:pPr>
    </w:p>
    <w:p w14:paraId="4A682EF3" w14:textId="77777777" w:rsidR="00013874" w:rsidRPr="00AB3EE5" w:rsidRDefault="00013874" w:rsidP="008B5919">
      <w:pPr>
        <w:spacing w:after="0"/>
        <w:ind w:left="-426"/>
        <w:rPr>
          <w:rFonts w:ascii="Aptos" w:hAnsi="Aptos"/>
          <w:sz w:val="22"/>
          <w:szCs w:val="22"/>
        </w:rPr>
      </w:pPr>
    </w:p>
    <w:p w14:paraId="6DD86254" w14:textId="77777777" w:rsidR="00013874" w:rsidRPr="00AB3EE5" w:rsidRDefault="00013874" w:rsidP="008B5919">
      <w:pPr>
        <w:spacing w:after="0" w:line="276" w:lineRule="auto"/>
        <w:ind w:left="-426"/>
        <w:rPr>
          <w:rFonts w:ascii="Aptos" w:hAnsi="Aptos"/>
          <w:b/>
          <w:bCs/>
          <w:sz w:val="22"/>
          <w:szCs w:val="22"/>
        </w:rPr>
      </w:pPr>
      <w:r w:rsidRPr="00AB3EE5">
        <w:rPr>
          <w:rFonts w:ascii="Aptos" w:hAnsi="Aptos"/>
          <w:b/>
          <w:bCs/>
          <w:sz w:val="22"/>
          <w:szCs w:val="22"/>
        </w:rPr>
        <w:t xml:space="preserve">Kontakt </w:t>
      </w:r>
      <w:proofErr w:type="spellStart"/>
      <w:r w:rsidRPr="00AB3EE5">
        <w:rPr>
          <w:rFonts w:ascii="Aptos" w:hAnsi="Aptos"/>
          <w:b/>
          <w:bCs/>
          <w:sz w:val="22"/>
          <w:szCs w:val="22"/>
        </w:rPr>
        <w:t>press</w:t>
      </w:r>
      <w:proofErr w:type="spellEnd"/>
    </w:p>
    <w:p w14:paraId="2141124D" w14:textId="77777777" w:rsidR="00013874" w:rsidRPr="00AB3EE5" w:rsidRDefault="00013874" w:rsidP="008B5919">
      <w:pPr>
        <w:spacing w:after="0" w:line="276" w:lineRule="auto"/>
        <w:ind w:left="-426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t>Iva Nevoralová</w:t>
      </w:r>
    </w:p>
    <w:p w14:paraId="5867C918" w14:textId="77777777" w:rsidR="00013874" w:rsidRPr="00AB3EE5" w:rsidRDefault="00013874" w:rsidP="008B5919">
      <w:pPr>
        <w:spacing w:after="0" w:line="276" w:lineRule="auto"/>
        <w:ind w:left="-426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t>PR Pražské jaro</w:t>
      </w:r>
    </w:p>
    <w:p w14:paraId="209A959B" w14:textId="77777777" w:rsidR="00013874" w:rsidRPr="00996C6A" w:rsidRDefault="00013874" w:rsidP="008B5919">
      <w:pPr>
        <w:spacing w:after="0"/>
        <w:ind w:left="-426"/>
        <w:rPr>
          <w:color w:val="45B0E1" w:themeColor="accent1" w:themeTint="99"/>
          <w:sz w:val="22"/>
          <w:szCs w:val="22"/>
          <w:u w:val="single"/>
        </w:rPr>
      </w:pPr>
      <w:hyperlink r:id="rId13" w:history="1">
        <w:r w:rsidRPr="00996C6A">
          <w:rPr>
            <w:color w:val="45B0E1" w:themeColor="accent1" w:themeTint="99"/>
            <w:sz w:val="22"/>
            <w:szCs w:val="22"/>
            <w:u w:val="single"/>
          </w:rPr>
          <w:t>nevoralova@festival.cz</w:t>
        </w:r>
      </w:hyperlink>
    </w:p>
    <w:p w14:paraId="656A26C2" w14:textId="738EFB4C" w:rsidR="00013874" w:rsidRPr="00AB3EE5" w:rsidRDefault="00013874" w:rsidP="008B5919">
      <w:pPr>
        <w:spacing w:after="0"/>
        <w:ind w:left="-426"/>
        <w:rPr>
          <w:rFonts w:ascii="Aptos" w:hAnsi="Aptos"/>
          <w:sz w:val="22"/>
          <w:szCs w:val="22"/>
        </w:rPr>
      </w:pPr>
      <w:r w:rsidRPr="00AB3EE5">
        <w:rPr>
          <w:rFonts w:ascii="Aptos" w:hAnsi="Aptos"/>
          <w:sz w:val="22"/>
          <w:szCs w:val="22"/>
        </w:rPr>
        <w:t>+420 608 028 054</w:t>
      </w:r>
    </w:p>
    <w:p w14:paraId="76B3E155" w14:textId="77777777" w:rsidR="00013874" w:rsidRDefault="00013874" w:rsidP="00435F2B">
      <w:pPr>
        <w:spacing w:after="0"/>
        <w:rPr>
          <w:rFonts w:ascii="Aptos" w:hAnsi="Aptos"/>
          <w:sz w:val="22"/>
          <w:szCs w:val="22"/>
        </w:rPr>
      </w:pPr>
    </w:p>
    <w:p w14:paraId="1F2D44A8" w14:textId="77777777" w:rsidR="006B6116" w:rsidRPr="00EB4DB1" w:rsidRDefault="006B6116"/>
    <w:sectPr w:rsidR="006B6116" w:rsidRPr="00EB4DB1" w:rsidSect="007325F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7F5C" w14:textId="77777777" w:rsidR="004904AE" w:rsidRDefault="004904AE" w:rsidP="00720A20">
      <w:pPr>
        <w:spacing w:after="0" w:line="240" w:lineRule="auto"/>
      </w:pPr>
      <w:r>
        <w:separator/>
      </w:r>
    </w:p>
  </w:endnote>
  <w:endnote w:type="continuationSeparator" w:id="0">
    <w:p w14:paraId="797E7C5B" w14:textId="77777777" w:rsidR="004904AE" w:rsidRDefault="004904AE" w:rsidP="0072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5F42" w14:textId="611BB72C" w:rsidR="00160037" w:rsidRPr="007325F8" w:rsidRDefault="007325F8" w:rsidP="008B5919">
    <w:pPr>
      <w:pStyle w:val="Zpat"/>
      <w:ind w:hanging="426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3C790D">
      <w:rPr>
        <w:noProof/>
        <w:color w:val="0086CD"/>
      </w:rPr>
      <w:t>30.10.2025</w:t>
    </w:r>
    <w:r w:rsidRPr="007325F8">
      <w:rPr>
        <w:color w:val="0086CD"/>
      </w:rPr>
      <w:fldChar w:fldCharType="end"/>
    </w:r>
    <w:r w:rsidR="00160037" w:rsidRPr="007325F8">
      <w:rPr>
        <w:color w:val="0086CD"/>
      </w:rPr>
      <w:ptab w:relativeTo="margin" w:alignment="center" w:leader="none"/>
    </w:r>
    <w:r w:rsidR="00160037"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noProof/>
        <w:color w:val="0086CD"/>
      </w:rPr>
      <w:t>1</w:t>
    </w:r>
    <w:r>
      <w:rPr>
        <w:color w:val="0086C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83A" w14:textId="168356EA" w:rsidR="00017124" w:rsidRPr="00017124" w:rsidRDefault="00017124" w:rsidP="008B5919">
    <w:pPr>
      <w:pStyle w:val="Zpat"/>
      <w:ind w:hanging="142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3C790D">
      <w:rPr>
        <w:noProof/>
        <w:color w:val="0086CD"/>
      </w:rPr>
      <w:t>30.10.2025</w:t>
    </w:r>
    <w:r w:rsidRPr="007325F8">
      <w:rPr>
        <w:color w:val="0086CD"/>
      </w:rPr>
      <w:fldChar w:fldCharType="end"/>
    </w:r>
    <w:r w:rsidRPr="007325F8">
      <w:rPr>
        <w:color w:val="0086CD"/>
      </w:rPr>
      <w:ptab w:relativeTo="margin" w:alignment="center" w:leader="none"/>
    </w:r>
    <w:r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color w:val="0086CD"/>
      </w:rPr>
      <w:t>2</w:t>
    </w:r>
    <w:r>
      <w:rPr>
        <w:color w:val="0086C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45A9" w14:textId="77777777" w:rsidR="004904AE" w:rsidRDefault="004904AE" w:rsidP="00720A20">
      <w:pPr>
        <w:spacing w:after="0" w:line="240" w:lineRule="auto"/>
      </w:pPr>
      <w:r>
        <w:separator/>
      </w:r>
    </w:p>
  </w:footnote>
  <w:footnote w:type="continuationSeparator" w:id="0">
    <w:p w14:paraId="59EFA33C" w14:textId="77777777" w:rsidR="004904AE" w:rsidRDefault="004904AE" w:rsidP="0072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30C2" w14:textId="3E54D2BA" w:rsidR="00720A20" w:rsidRDefault="007F6703">
    <w:pPr>
      <w:pStyle w:val="Zhlav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724EDE7" wp14:editId="381123A9">
          <wp:simplePos x="0" y="0"/>
          <wp:positionH relativeFrom="column">
            <wp:posOffset>-607646</wp:posOffset>
          </wp:positionH>
          <wp:positionV relativeFrom="paragraph">
            <wp:posOffset>-36195</wp:posOffset>
          </wp:positionV>
          <wp:extent cx="7249167" cy="1726757"/>
          <wp:effectExtent l="0" t="0" r="0" b="0"/>
          <wp:wrapTopAndBottom/>
          <wp:docPr id="731678593" name="Obrázek 1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78593" name="Obrázek 1" descr="Obsah obrázku text, snímek obrazovky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167" cy="172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B448E9" w14:textId="77777777" w:rsidR="007325F8" w:rsidRDefault="007325F8">
    <w:pPr>
      <w:pStyle w:val="Zhlav"/>
    </w:pPr>
  </w:p>
  <w:p w14:paraId="1C5DE298" w14:textId="77777777" w:rsidR="00160037" w:rsidRDefault="00160037">
    <w:pPr>
      <w:pStyle w:val="Zhlav"/>
    </w:pPr>
  </w:p>
  <w:p w14:paraId="58CAB3CA" w14:textId="77777777" w:rsidR="00160037" w:rsidRDefault="001600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7426" w14:textId="1ECB5057" w:rsidR="007325F8" w:rsidRDefault="00C07618" w:rsidP="007325F8">
    <w:pPr>
      <w:pStyle w:val="Zhlav"/>
      <w:tabs>
        <w:tab w:val="clear" w:pos="9026"/>
        <w:tab w:val="left" w:pos="693"/>
        <w:tab w:val="left" w:pos="1586"/>
      </w:tabs>
    </w:pPr>
    <w:r>
      <w:rPr>
        <w:noProof/>
        <w:lang w:val="sk-SK"/>
      </w:rPr>
      <w:drawing>
        <wp:anchor distT="0" distB="0" distL="114300" distR="114300" simplePos="0" relativeHeight="251658241" behindDoc="0" locked="0" layoutInCell="1" allowOverlap="1" wp14:anchorId="78D5E7C1" wp14:editId="0022BCDE">
          <wp:simplePos x="0" y="0"/>
          <wp:positionH relativeFrom="column">
            <wp:posOffset>-882502</wp:posOffset>
          </wp:positionH>
          <wp:positionV relativeFrom="paragraph">
            <wp:posOffset>-416412</wp:posOffset>
          </wp:positionV>
          <wp:extent cx="7559640" cy="2517646"/>
          <wp:effectExtent l="0" t="0" r="3810" b="0"/>
          <wp:wrapTopAndBottom/>
          <wp:docPr id="863615789" name="Picture 2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615789" name="Picture 2" descr="Obsah obrázku text, Písmo, snímek obrazovky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251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B1"/>
    <w:rsid w:val="00013874"/>
    <w:rsid w:val="00017124"/>
    <w:rsid w:val="00050115"/>
    <w:rsid w:val="00160037"/>
    <w:rsid w:val="001E0910"/>
    <w:rsid w:val="00210E4C"/>
    <w:rsid w:val="00233BFF"/>
    <w:rsid w:val="00255A19"/>
    <w:rsid w:val="00322940"/>
    <w:rsid w:val="00331C0E"/>
    <w:rsid w:val="00356311"/>
    <w:rsid w:val="00382778"/>
    <w:rsid w:val="00385114"/>
    <w:rsid w:val="003C0528"/>
    <w:rsid w:val="003C790D"/>
    <w:rsid w:val="00401CA0"/>
    <w:rsid w:val="0043502D"/>
    <w:rsid w:val="00435F2B"/>
    <w:rsid w:val="004904AE"/>
    <w:rsid w:val="004B5A13"/>
    <w:rsid w:val="00503EB6"/>
    <w:rsid w:val="00567B2B"/>
    <w:rsid w:val="006013C2"/>
    <w:rsid w:val="006B6116"/>
    <w:rsid w:val="006F7849"/>
    <w:rsid w:val="00720A20"/>
    <w:rsid w:val="007325F8"/>
    <w:rsid w:val="007F6703"/>
    <w:rsid w:val="00821444"/>
    <w:rsid w:val="008B5919"/>
    <w:rsid w:val="008D362F"/>
    <w:rsid w:val="00996C6A"/>
    <w:rsid w:val="00A010DC"/>
    <w:rsid w:val="00A01CB7"/>
    <w:rsid w:val="00A32B12"/>
    <w:rsid w:val="00AB3EE5"/>
    <w:rsid w:val="00AF0313"/>
    <w:rsid w:val="00B22BAC"/>
    <w:rsid w:val="00B42471"/>
    <w:rsid w:val="00BB1AAD"/>
    <w:rsid w:val="00BB628F"/>
    <w:rsid w:val="00BC24E0"/>
    <w:rsid w:val="00BC69BD"/>
    <w:rsid w:val="00BE421B"/>
    <w:rsid w:val="00C07618"/>
    <w:rsid w:val="00C56EF8"/>
    <w:rsid w:val="00CD2A95"/>
    <w:rsid w:val="00CD526F"/>
    <w:rsid w:val="00EB4DB1"/>
    <w:rsid w:val="00FB62AA"/>
    <w:rsid w:val="2C84B315"/>
    <w:rsid w:val="40E69DA4"/>
    <w:rsid w:val="56B44FE8"/>
    <w:rsid w:val="5E58552F"/>
    <w:rsid w:val="63998614"/>
    <w:rsid w:val="6601E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FC55C"/>
  <w15:chartTrackingRefBased/>
  <w15:docId w15:val="{4AB57D26-9EBD-4D3A-A442-AC7BFB85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DB1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8D362F"/>
    <w:pPr>
      <w:spacing w:after="0" w:line="240" w:lineRule="auto"/>
    </w:pPr>
    <w:rPr>
      <w:rFonts w:ascii="IBM Plex Sans" w:eastAsiaTheme="minorEastAsia" w:hAnsi="IBM Plex Sans"/>
      <w:color w:val="000000" w:themeColor="text1"/>
      <w:kern w:val="0"/>
      <w:sz w:val="22"/>
      <w:szCs w:val="22"/>
      <w14:ligatures w14:val="none"/>
    </w:rPr>
    <w:tblPr/>
    <w:tcPr>
      <w:shd w:val="clear" w:color="auto" w:fill="auto"/>
    </w:tcPr>
    <w:tblStylePr w:type="firstRow">
      <w:rPr>
        <w:rFonts w:ascii="IBM Plex Sans" w:hAnsi="IBM Plex Sans"/>
        <w:b/>
        <w:i w:val="0"/>
        <w:sz w:val="24"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A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A20"/>
  </w:style>
  <w:style w:type="paragraph" w:styleId="Zpat">
    <w:name w:val="footer"/>
    <w:basedOn w:val="Normln"/>
    <w:link w:val="Zpat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A20"/>
  </w:style>
  <w:style w:type="paragraph" w:styleId="Bezmezer">
    <w:name w:val="No Spacing"/>
    <w:link w:val="BezmezerChar"/>
    <w:uiPriority w:val="1"/>
    <w:qFormat/>
    <w:rsid w:val="007325F8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325F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35F2B"/>
    <w:rPr>
      <w:color w:val="467886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B6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2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2A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2AA"/>
    <w:rPr>
      <w:b/>
      <w:bCs/>
      <w:sz w:val="20"/>
      <w:szCs w:val="20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33BFF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voralova@festiva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Vladka@ofc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estival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it.ly/42ZPo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it.ly/4ntug3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evoralova/Documents/prazske%20jaro/PJ2026/PR/TZ/_paticky/PJ_Tiskova_zprav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C7D4D84D7364EB6C45718EF94F291" ma:contentTypeVersion="20" ma:contentTypeDescription="Vytvoří nový dokument" ma:contentTypeScope="" ma:versionID="f3ab23495a5456311e526d9a2b485a58">
  <xsd:schema xmlns:xsd="http://www.w3.org/2001/XMLSchema" xmlns:xs="http://www.w3.org/2001/XMLSchema" xmlns:p="http://schemas.microsoft.com/office/2006/metadata/properties" xmlns:ns2="bb947c0a-6f7e-49a5-962e-8279b31149d2" xmlns:ns3="effc2b38-359d-4d25-82d9-03f16dd00439" targetNamespace="http://schemas.microsoft.com/office/2006/metadata/properties" ma:root="true" ma:fieldsID="b06c0f2903d28cc54bac3b5ec47cd16d" ns2:_="" ns3:_="">
    <xsd:import namespace="bb947c0a-6f7e-49a5-962e-8279b31149d2"/>
    <xsd:import namespace="effc2b38-359d-4d25-82d9-03f16dd00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_x017e_en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7c0a-6f7e-49a5-962e-8279b311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_x017e_eno" ma:index="26" nillable="true" ma:displayName="staženo" ma:default="1" ma:format="Dropdown" ma:internalName="sta_x017e_eno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c2b38-359d-4d25-82d9-03f16dd00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74ec95-f2b0-4218-bac9-faa6b5a3f29c}" ma:internalName="TaxCatchAll" ma:showField="CatchAllData" ma:web="effc2b38-359d-4d25-82d9-03f16dd00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c2b38-359d-4d25-82d9-03f16dd00439" xsi:nil="true"/>
    <lcf76f155ced4ddcb4097134ff3c332f xmlns="bb947c0a-6f7e-49a5-962e-8279b31149d2">
      <Terms xmlns="http://schemas.microsoft.com/office/infopath/2007/PartnerControls"/>
    </lcf76f155ced4ddcb4097134ff3c332f>
    <sta_x017e_eno xmlns="bb947c0a-6f7e-49a5-962e-8279b31149d2">true</sta_x017e_e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8F0C7-077E-45BD-9BC4-1A69719D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47c0a-6f7e-49a5-962e-8279b31149d2"/>
    <ds:schemaRef ds:uri="effc2b38-359d-4d25-82d9-03f16dd00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7804F-C4DB-4A9F-9671-CEDFC6607083}">
  <ds:schemaRefs>
    <ds:schemaRef ds:uri="http://schemas.microsoft.com/office/2006/metadata/properties"/>
    <ds:schemaRef ds:uri="http://schemas.microsoft.com/office/infopath/2007/PartnerControls"/>
    <ds:schemaRef ds:uri="effc2b38-359d-4d25-82d9-03f16dd00439"/>
    <ds:schemaRef ds:uri="bb947c0a-6f7e-49a5-962e-8279b31149d2"/>
  </ds:schemaRefs>
</ds:datastoreItem>
</file>

<file path=customXml/itemProps3.xml><?xml version="1.0" encoding="utf-8"?>
<ds:datastoreItem xmlns:ds="http://schemas.openxmlformats.org/officeDocument/2006/customXml" ds:itemID="{56118139-FE81-4C8B-98C7-0369DDEAF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PJ_Tiskova_zprava_.dotx</Template>
  <TotalTime>1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</cp:revision>
  <cp:lastPrinted>2025-10-30T10:01:00Z</cp:lastPrinted>
  <dcterms:created xsi:type="dcterms:W3CDTF">2025-10-30T10:01:00Z</dcterms:created>
  <dcterms:modified xsi:type="dcterms:W3CDTF">2025-10-30T10:01:00Z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0x01010058BC7D4D84D7364EB6C45718EF94F291</vt:lpwstr>
  </property>
  <property fmtid="{D5CDD505-2E9C-101B-9397-08002B2CF9AE}" pid="3" name="MediaServiceImageTags">
    <vt:lpwstr/>
  </property>
</Properties>
</file>